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1C98" w14:textId="24FF27DE" w:rsidR="007F15EE" w:rsidRDefault="004C16D8" w:rsidP="006E7BB4">
      <w:pPr>
        <w:pStyle w:val="Heading1"/>
        <w:tabs>
          <w:tab w:val="left" w:pos="1170"/>
          <w:tab w:val="right" w:pos="8100"/>
        </w:tabs>
        <w:spacing w:after="60"/>
        <w:jc w:val="left"/>
        <w:rPr>
          <w:rFonts w:ascii="Arial" w:hAnsi="Arial" w:cs="Arial"/>
          <w:caps/>
          <w:noProof/>
        </w:rPr>
      </w:pPr>
      <w:r>
        <w:rPr>
          <w:noProof/>
        </w:rPr>
        <w:drawing>
          <wp:inline distT="0" distB="0" distL="0" distR="0" wp14:anchorId="6BA9364E" wp14:editId="55953330">
            <wp:extent cx="2882900" cy="110358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1" cstate="print">
                      <a:extLst>
                        <a:ext uri="{28A0092B-C50C-407E-A947-70E740481C1C}">
                          <a14:useLocalDpi xmlns:a14="http://schemas.microsoft.com/office/drawing/2010/main" val="0"/>
                        </a:ext>
                      </a:extLst>
                    </a:blip>
                    <a:srcRect l="9295" t="21254" b="10354"/>
                    <a:stretch/>
                  </pic:blipFill>
                  <pic:spPr bwMode="auto">
                    <a:xfrm>
                      <a:off x="0" y="0"/>
                      <a:ext cx="2896661" cy="1108852"/>
                    </a:xfrm>
                    <a:prstGeom prst="rect">
                      <a:avLst/>
                    </a:prstGeom>
                    <a:ln>
                      <a:noFill/>
                    </a:ln>
                    <a:extLst>
                      <a:ext uri="{53640926-AAD7-44D8-BBD7-CCE9431645EC}">
                        <a14:shadowObscured xmlns:a14="http://schemas.microsoft.com/office/drawing/2010/main"/>
                      </a:ext>
                    </a:extLst>
                  </pic:spPr>
                </pic:pic>
              </a:graphicData>
            </a:graphic>
          </wp:inline>
        </w:drawing>
      </w:r>
    </w:p>
    <w:p w14:paraId="5B2A3FC7" w14:textId="0327F59E" w:rsidR="008B683E" w:rsidRPr="006E7BB4" w:rsidRDefault="00EF33B5" w:rsidP="006E7BB4">
      <w:pPr>
        <w:pStyle w:val="Heading1"/>
        <w:tabs>
          <w:tab w:val="left" w:pos="1170"/>
          <w:tab w:val="right" w:pos="8100"/>
        </w:tabs>
        <w:spacing w:after="60"/>
        <w:jc w:val="left"/>
        <w:rPr>
          <w:rFonts w:ascii="Arial" w:hAnsi="Arial" w:cs="Arial"/>
          <w:caps/>
        </w:rPr>
      </w:pPr>
      <w:r>
        <w:rPr>
          <w:rFonts w:ascii="Arial" w:hAnsi="Arial" w:cs="Arial"/>
          <w:caps/>
          <w:noProof/>
        </w:rPr>
        <w:t>[</w:t>
      </w:r>
      <w:r w:rsidR="006E7BB4">
        <w:rPr>
          <w:rFonts w:ascii="Arial" w:hAnsi="Arial" w:cs="Arial"/>
          <w:caps/>
          <w:noProof/>
        </w:rPr>
        <w:t>Name of Committee or Group</w:t>
      </w:r>
      <w:r>
        <w:rPr>
          <w:rFonts w:ascii="Arial" w:hAnsi="Arial" w:cs="Arial"/>
          <w:caps/>
          <w:noProof/>
        </w:rPr>
        <w:t>]</w:t>
      </w:r>
    </w:p>
    <w:p w14:paraId="7EDD8F5A" w14:textId="77777777" w:rsidR="008B683E" w:rsidRPr="00BF1E2B" w:rsidRDefault="008B683E" w:rsidP="006E7BB4">
      <w:pPr>
        <w:pStyle w:val="Heading1"/>
        <w:jc w:val="left"/>
        <w:rPr>
          <w:rFonts w:ascii="Arial" w:hAnsi="Arial"/>
        </w:rPr>
      </w:pPr>
      <w:r w:rsidRPr="008803BA">
        <w:rPr>
          <w:rFonts w:ascii="Arial" w:hAnsi="Arial"/>
        </w:rPr>
        <w:t>TERMS OF REFERENCE</w:t>
      </w:r>
    </w:p>
    <w:p w14:paraId="14D17CA3" w14:textId="77777777" w:rsidR="008B683E" w:rsidRDefault="008B683E" w:rsidP="00A548B7">
      <w:pPr>
        <w:spacing w:after="60"/>
        <w:rPr>
          <w:rFonts w:cs="Arial"/>
          <w:b/>
          <w:caps/>
          <w:sz w:val="24"/>
        </w:rPr>
      </w:pPr>
    </w:p>
    <w:p w14:paraId="034167BF" w14:textId="77777777" w:rsidR="004C56BA" w:rsidRPr="008803BA" w:rsidRDefault="004C56BA" w:rsidP="00C372B6">
      <w:pPr>
        <w:spacing w:after="60"/>
        <w:jc w:val="both"/>
        <w:rPr>
          <w:rFonts w:cs="Arial"/>
          <w:b/>
          <w:caps/>
        </w:rPr>
      </w:pPr>
      <w:r w:rsidRPr="008803BA">
        <w:rPr>
          <w:rFonts w:cs="Arial"/>
          <w:b/>
          <w:caps/>
        </w:rPr>
        <w:t>Purpose:</w:t>
      </w:r>
    </w:p>
    <w:p w14:paraId="7F35C773" w14:textId="77777777" w:rsidR="009D5841" w:rsidRPr="008803BA" w:rsidRDefault="009D5841" w:rsidP="00C372B6">
      <w:pPr>
        <w:spacing w:after="120"/>
        <w:jc w:val="both"/>
        <w:rPr>
          <w:rFonts w:cs="Arial"/>
        </w:rPr>
      </w:pPr>
      <w:r w:rsidRPr="008803BA">
        <w:rPr>
          <w:rFonts w:cs="Arial"/>
        </w:rPr>
        <w:t>Describe the purpose of the committee. Answers to these questions could be included:</w:t>
      </w:r>
    </w:p>
    <w:p w14:paraId="4D318868" w14:textId="77777777" w:rsidR="009D5841" w:rsidRPr="008803BA" w:rsidRDefault="009D5841" w:rsidP="00C372B6">
      <w:pPr>
        <w:numPr>
          <w:ilvl w:val="0"/>
          <w:numId w:val="3"/>
        </w:numPr>
        <w:jc w:val="both"/>
        <w:rPr>
          <w:rFonts w:cs="Arial"/>
        </w:rPr>
      </w:pPr>
      <w:r w:rsidRPr="008803BA">
        <w:rPr>
          <w:rFonts w:cs="Arial"/>
        </w:rPr>
        <w:t>Why was the committee formed?</w:t>
      </w:r>
    </w:p>
    <w:p w14:paraId="004AD17B" w14:textId="77777777" w:rsidR="009D5841" w:rsidRPr="008803BA" w:rsidRDefault="009D5841" w:rsidP="00C372B6">
      <w:pPr>
        <w:numPr>
          <w:ilvl w:val="0"/>
          <w:numId w:val="3"/>
        </w:numPr>
        <w:jc w:val="both"/>
        <w:rPr>
          <w:rFonts w:cs="Arial"/>
        </w:rPr>
      </w:pPr>
      <w:r w:rsidRPr="008803BA">
        <w:rPr>
          <w:rFonts w:cs="Arial"/>
        </w:rPr>
        <w:t>What will be accomplished by the committee?</w:t>
      </w:r>
    </w:p>
    <w:p w14:paraId="51530B0A" w14:textId="77777777" w:rsidR="009D5841" w:rsidRPr="008803BA" w:rsidRDefault="009D5841" w:rsidP="00C372B6">
      <w:pPr>
        <w:numPr>
          <w:ilvl w:val="0"/>
          <w:numId w:val="3"/>
        </w:numPr>
        <w:jc w:val="both"/>
        <w:rPr>
          <w:rFonts w:cs="Arial"/>
        </w:rPr>
      </w:pPr>
      <w:r w:rsidRPr="008803BA">
        <w:rPr>
          <w:rFonts w:cs="Arial"/>
        </w:rPr>
        <w:t>What is its initial role?</w:t>
      </w:r>
    </w:p>
    <w:p w14:paraId="79DB50AD" w14:textId="77777777" w:rsidR="009D5841" w:rsidRPr="008803BA" w:rsidRDefault="009D5841" w:rsidP="00C372B6">
      <w:pPr>
        <w:numPr>
          <w:ilvl w:val="0"/>
          <w:numId w:val="3"/>
        </w:numPr>
        <w:jc w:val="both"/>
        <w:rPr>
          <w:rFonts w:cs="Arial"/>
        </w:rPr>
      </w:pPr>
      <w:r w:rsidRPr="008803BA">
        <w:rPr>
          <w:rFonts w:cs="Arial"/>
        </w:rPr>
        <w:t>What is its ongoing role?</w:t>
      </w:r>
    </w:p>
    <w:p w14:paraId="6DB30776" w14:textId="3B97267B" w:rsidR="009D5841" w:rsidRPr="008803BA" w:rsidRDefault="009D5841" w:rsidP="00C372B6">
      <w:pPr>
        <w:numPr>
          <w:ilvl w:val="0"/>
          <w:numId w:val="3"/>
        </w:numPr>
        <w:jc w:val="both"/>
        <w:rPr>
          <w:rFonts w:cs="Arial"/>
        </w:rPr>
      </w:pPr>
      <w:r w:rsidRPr="008803BA">
        <w:rPr>
          <w:rFonts w:cs="Arial"/>
        </w:rPr>
        <w:t xml:space="preserve">How does it relate to the </w:t>
      </w:r>
      <w:r w:rsidR="00D525D1">
        <w:rPr>
          <w:rFonts w:cs="Arial"/>
        </w:rPr>
        <w:t>Polytechnic</w:t>
      </w:r>
      <w:r w:rsidRPr="008803BA">
        <w:rPr>
          <w:rFonts w:cs="Arial"/>
        </w:rPr>
        <w:t xml:space="preserve"> as a whole?</w:t>
      </w:r>
    </w:p>
    <w:p w14:paraId="08323B92" w14:textId="77777777" w:rsidR="009D5841" w:rsidRPr="008803BA" w:rsidRDefault="009D5841" w:rsidP="00C372B6">
      <w:pPr>
        <w:numPr>
          <w:ilvl w:val="0"/>
          <w:numId w:val="3"/>
        </w:numPr>
        <w:jc w:val="both"/>
        <w:rPr>
          <w:rFonts w:cs="Arial"/>
        </w:rPr>
      </w:pPr>
      <w:r w:rsidRPr="008803BA">
        <w:rPr>
          <w:rFonts w:cs="Arial"/>
        </w:rPr>
        <w:t>What key words describe its function (for example: advisory, decision making, research, consultation, forum for input)?</w:t>
      </w:r>
    </w:p>
    <w:p w14:paraId="0A2413B4" w14:textId="77777777" w:rsidR="009D5841" w:rsidRPr="008803BA" w:rsidRDefault="009D5841" w:rsidP="00C372B6">
      <w:pPr>
        <w:numPr>
          <w:ilvl w:val="0"/>
          <w:numId w:val="3"/>
        </w:numPr>
        <w:jc w:val="both"/>
        <w:rPr>
          <w:rFonts w:cs="Arial"/>
        </w:rPr>
      </w:pPr>
      <w:r w:rsidRPr="008803BA">
        <w:rPr>
          <w:rFonts w:cs="Arial"/>
        </w:rPr>
        <w:t>Is this a constituency-based committee?</w:t>
      </w:r>
    </w:p>
    <w:p w14:paraId="251494B1" w14:textId="77777777" w:rsidR="009D5841" w:rsidRPr="008803BA" w:rsidRDefault="009D5841" w:rsidP="00C372B6">
      <w:pPr>
        <w:numPr>
          <w:ilvl w:val="0"/>
          <w:numId w:val="3"/>
        </w:numPr>
        <w:jc w:val="both"/>
        <w:rPr>
          <w:rFonts w:cs="Arial"/>
        </w:rPr>
      </w:pPr>
      <w:r w:rsidRPr="008803BA">
        <w:rPr>
          <w:rFonts w:cs="Arial"/>
        </w:rPr>
        <w:t>Who are the key stakeholders or representatives?</w:t>
      </w:r>
    </w:p>
    <w:p w14:paraId="21991BE6" w14:textId="77777777" w:rsidR="009D5841" w:rsidRPr="009D5841" w:rsidRDefault="009D5841" w:rsidP="00C372B6">
      <w:pPr>
        <w:jc w:val="both"/>
        <w:rPr>
          <w:rFonts w:cs="Arial"/>
          <w:sz w:val="20"/>
        </w:rPr>
      </w:pPr>
    </w:p>
    <w:p w14:paraId="09D018FB" w14:textId="77777777" w:rsidR="009D5841" w:rsidRPr="008803BA" w:rsidRDefault="009D5841" w:rsidP="00C372B6">
      <w:pPr>
        <w:jc w:val="both"/>
        <w:rPr>
          <w:rFonts w:cs="Arial"/>
        </w:rPr>
      </w:pPr>
      <w:r w:rsidRPr="008803BA">
        <w:rPr>
          <w:rFonts w:cs="Arial"/>
        </w:rPr>
        <w:t>Since the details follow, this section should be limited to a few concise sentences.</w:t>
      </w:r>
    </w:p>
    <w:p w14:paraId="0F5B012B" w14:textId="77777777" w:rsidR="00157042" w:rsidRDefault="00157042" w:rsidP="00C372B6">
      <w:pPr>
        <w:jc w:val="both"/>
        <w:rPr>
          <w:rFonts w:cs="Arial"/>
        </w:rPr>
      </w:pPr>
    </w:p>
    <w:p w14:paraId="31489A00" w14:textId="77777777" w:rsidR="004C56BA" w:rsidRPr="008803BA" w:rsidRDefault="004C56BA" w:rsidP="00C372B6">
      <w:pPr>
        <w:spacing w:after="60"/>
        <w:jc w:val="both"/>
        <w:rPr>
          <w:rFonts w:cs="Arial"/>
          <w:b/>
          <w:caps/>
        </w:rPr>
      </w:pPr>
      <w:r w:rsidRPr="008803BA">
        <w:rPr>
          <w:rFonts w:cs="Arial"/>
          <w:b/>
          <w:caps/>
        </w:rPr>
        <w:t>Mandate:</w:t>
      </w:r>
    </w:p>
    <w:p w14:paraId="4948C180" w14:textId="77777777" w:rsidR="009D5841" w:rsidRPr="008803BA" w:rsidRDefault="009D5841" w:rsidP="00C372B6">
      <w:pPr>
        <w:jc w:val="both"/>
        <w:rPr>
          <w:rFonts w:cs="Arial"/>
        </w:rPr>
      </w:pPr>
      <w:r w:rsidRPr="008803BA">
        <w:rPr>
          <w:rFonts w:cs="Arial"/>
        </w:rPr>
        <w:t>The mandate for a committee is usually established by an individual or a governance body.  This should be specified in the opening paragraph of this section. Was the committee formed by an administrative officer? Was it formed by Deans’ Council, Service Council, Academic Council, or a Department Council? Was it formed to comply with legislation or a collective agreement?</w:t>
      </w:r>
    </w:p>
    <w:p w14:paraId="07341AA1" w14:textId="77777777" w:rsidR="009D5841" w:rsidRPr="008803BA" w:rsidRDefault="009D5841" w:rsidP="00C372B6">
      <w:pPr>
        <w:jc w:val="both"/>
        <w:rPr>
          <w:rFonts w:cs="Arial"/>
          <w:sz w:val="20"/>
        </w:rPr>
      </w:pPr>
    </w:p>
    <w:p w14:paraId="74EE3EC5" w14:textId="77777777" w:rsidR="009D5841" w:rsidRPr="008803BA" w:rsidRDefault="009D5841" w:rsidP="00C372B6">
      <w:pPr>
        <w:jc w:val="both"/>
        <w:rPr>
          <w:rFonts w:cs="Arial"/>
        </w:rPr>
      </w:pPr>
      <w:r w:rsidRPr="008803BA">
        <w:rPr>
          <w:rFonts w:cs="Arial"/>
        </w:rPr>
        <w:t>The levels of authority must be specified in this section. The definitions are contained in the box at the end of the template. This set of definitions must be included in the final document.</w:t>
      </w:r>
    </w:p>
    <w:p w14:paraId="72EAF2D1" w14:textId="77777777" w:rsidR="009D5841" w:rsidRPr="008803BA" w:rsidRDefault="009D5841" w:rsidP="00C372B6">
      <w:pPr>
        <w:jc w:val="both"/>
        <w:rPr>
          <w:rFonts w:cs="Arial"/>
          <w:sz w:val="20"/>
        </w:rPr>
      </w:pPr>
    </w:p>
    <w:p w14:paraId="3A722174" w14:textId="77777777" w:rsidR="009D5841" w:rsidRPr="008803BA" w:rsidRDefault="009D5841" w:rsidP="00C372B6">
      <w:pPr>
        <w:spacing w:after="120"/>
        <w:jc w:val="both"/>
        <w:rPr>
          <w:rFonts w:cs="Arial"/>
        </w:rPr>
      </w:pPr>
      <w:r w:rsidRPr="008803BA">
        <w:rPr>
          <w:rFonts w:cs="Arial"/>
        </w:rPr>
        <w:t>For clarity, the levels of authority should be grouped wherever possible. A committee could have several levels of authority delegated to it by the person or group that provided its mandate. Helpful groupings may include:</w:t>
      </w:r>
    </w:p>
    <w:p w14:paraId="477A3DC6" w14:textId="77777777" w:rsidR="009D5841" w:rsidRPr="008803BA" w:rsidRDefault="009D5841" w:rsidP="00C372B6">
      <w:pPr>
        <w:spacing w:before="60"/>
        <w:ind w:left="360"/>
        <w:jc w:val="both"/>
        <w:rPr>
          <w:rFonts w:cs="Arial"/>
          <w:caps/>
        </w:rPr>
      </w:pPr>
      <w:r w:rsidRPr="008803BA">
        <w:rPr>
          <w:rFonts w:cs="Arial"/>
        </w:rPr>
        <w:t>Planning</w:t>
      </w:r>
    </w:p>
    <w:p w14:paraId="37A0BE94" w14:textId="77777777" w:rsidR="009D5841" w:rsidRPr="008803BA" w:rsidRDefault="009D5841" w:rsidP="00C372B6">
      <w:pPr>
        <w:ind w:left="360"/>
        <w:jc w:val="both"/>
        <w:rPr>
          <w:rFonts w:cs="Arial"/>
        </w:rPr>
      </w:pPr>
      <w:r w:rsidRPr="008803BA">
        <w:rPr>
          <w:rFonts w:cs="Arial"/>
        </w:rPr>
        <w:t>Coordination</w:t>
      </w:r>
    </w:p>
    <w:p w14:paraId="2CBC11F4" w14:textId="77777777" w:rsidR="009D5841" w:rsidRPr="008803BA" w:rsidRDefault="009D5841" w:rsidP="00C372B6">
      <w:pPr>
        <w:ind w:left="360"/>
        <w:jc w:val="both"/>
        <w:rPr>
          <w:rFonts w:cs="Arial"/>
        </w:rPr>
      </w:pPr>
      <w:r w:rsidRPr="008803BA">
        <w:rPr>
          <w:rFonts w:cs="Arial"/>
        </w:rPr>
        <w:t>Policy Formation</w:t>
      </w:r>
    </w:p>
    <w:p w14:paraId="46097D7B" w14:textId="77777777" w:rsidR="009D5841" w:rsidRPr="008803BA" w:rsidRDefault="009D5841" w:rsidP="00C372B6">
      <w:pPr>
        <w:ind w:left="360"/>
        <w:jc w:val="both"/>
        <w:rPr>
          <w:rFonts w:cs="Arial"/>
        </w:rPr>
      </w:pPr>
      <w:r w:rsidRPr="008803BA">
        <w:rPr>
          <w:rFonts w:cs="Arial"/>
        </w:rPr>
        <w:t>Communication</w:t>
      </w:r>
    </w:p>
    <w:p w14:paraId="751FA83B" w14:textId="77777777" w:rsidR="009D5841" w:rsidRPr="008803BA" w:rsidRDefault="009D5841" w:rsidP="00C372B6">
      <w:pPr>
        <w:ind w:left="360"/>
        <w:jc w:val="both"/>
        <w:rPr>
          <w:rFonts w:cs="Arial"/>
        </w:rPr>
      </w:pPr>
      <w:r w:rsidRPr="008803BA">
        <w:rPr>
          <w:rFonts w:cs="Arial"/>
        </w:rPr>
        <w:t>Program or Service Decisions</w:t>
      </w:r>
    </w:p>
    <w:p w14:paraId="5A85C363" w14:textId="77777777" w:rsidR="009D5841" w:rsidRPr="008803BA" w:rsidRDefault="009D5841" w:rsidP="00C372B6">
      <w:pPr>
        <w:ind w:left="360"/>
        <w:jc w:val="both"/>
        <w:rPr>
          <w:rFonts w:cs="Arial"/>
        </w:rPr>
      </w:pPr>
      <w:r w:rsidRPr="008803BA">
        <w:rPr>
          <w:rFonts w:cs="Arial"/>
        </w:rPr>
        <w:t>Forum for Input and Response</w:t>
      </w:r>
    </w:p>
    <w:p w14:paraId="58A592CB" w14:textId="77777777" w:rsidR="009D5841" w:rsidRPr="008803BA" w:rsidRDefault="009D5841" w:rsidP="00C372B6">
      <w:pPr>
        <w:jc w:val="both"/>
        <w:rPr>
          <w:rFonts w:cs="Arial"/>
          <w:sz w:val="16"/>
        </w:rPr>
      </w:pPr>
    </w:p>
    <w:p w14:paraId="62FD49D0" w14:textId="77777777" w:rsidR="009D5841" w:rsidRPr="008803BA" w:rsidRDefault="009D5841" w:rsidP="00C372B6">
      <w:pPr>
        <w:jc w:val="both"/>
        <w:rPr>
          <w:rFonts w:cs="Arial"/>
        </w:rPr>
      </w:pPr>
      <w:r w:rsidRPr="008803BA">
        <w:rPr>
          <w:rFonts w:cs="Arial"/>
        </w:rPr>
        <w:t>Any other subtitle that groups different levels of authority and activity could be included. In each grouping, a mixture of levels of authority is possible.</w:t>
      </w:r>
    </w:p>
    <w:p w14:paraId="2A05A920" w14:textId="77777777" w:rsidR="004C56BA" w:rsidRDefault="004C56BA" w:rsidP="00C372B6">
      <w:pPr>
        <w:jc w:val="both"/>
        <w:rPr>
          <w:rFonts w:cs="Arial"/>
        </w:rPr>
      </w:pPr>
    </w:p>
    <w:p w14:paraId="5DE9D720" w14:textId="77777777" w:rsidR="00BC7F0F" w:rsidRDefault="00BC7F0F" w:rsidP="00C372B6">
      <w:pPr>
        <w:spacing w:after="60"/>
        <w:jc w:val="both"/>
        <w:rPr>
          <w:rFonts w:cs="Arial"/>
          <w:b/>
          <w:caps/>
        </w:rPr>
      </w:pPr>
    </w:p>
    <w:p w14:paraId="5BD85EAE" w14:textId="77777777" w:rsidR="00BC7F0F" w:rsidRDefault="00BC7F0F" w:rsidP="00C372B6">
      <w:pPr>
        <w:spacing w:after="60"/>
        <w:jc w:val="both"/>
        <w:rPr>
          <w:rFonts w:cs="Arial"/>
          <w:b/>
          <w:caps/>
        </w:rPr>
      </w:pPr>
    </w:p>
    <w:p w14:paraId="3635EE11" w14:textId="6EEED7C4" w:rsidR="004C56BA" w:rsidRPr="008803BA" w:rsidRDefault="004C56BA" w:rsidP="00C372B6">
      <w:pPr>
        <w:spacing w:after="60"/>
        <w:jc w:val="both"/>
        <w:rPr>
          <w:rFonts w:cs="Arial"/>
          <w:b/>
          <w:caps/>
        </w:rPr>
      </w:pPr>
      <w:r w:rsidRPr="008803BA">
        <w:rPr>
          <w:rFonts w:cs="Arial"/>
          <w:b/>
          <w:caps/>
        </w:rPr>
        <w:lastRenderedPageBreak/>
        <w:t>Relationship to other Committees:</w:t>
      </w:r>
    </w:p>
    <w:p w14:paraId="4DFAD9EB" w14:textId="77777777" w:rsidR="009D5841" w:rsidRPr="008803BA" w:rsidRDefault="009D5841" w:rsidP="00C372B6">
      <w:pPr>
        <w:jc w:val="both"/>
        <w:rPr>
          <w:rFonts w:cs="Arial"/>
        </w:rPr>
      </w:pPr>
      <w:r w:rsidRPr="008803BA">
        <w:rPr>
          <w:rFonts w:cs="Arial"/>
        </w:rPr>
        <w:t>This section lists all the other committees that might have some interaction with this one and the specifics of that relationship. Do the other groups report to or receive reports from this one? Is there overlapping membership? Do the decisions of another group depend on input from this one or do the decisions of this group rely on input from other groups?</w:t>
      </w:r>
    </w:p>
    <w:p w14:paraId="2B86DABF" w14:textId="77777777" w:rsidR="004C56BA" w:rsidRDefault="004C56BA" w:rsidP="00C372B6">
      <w:pPr>
        <w:jc w:val="both"/>
        <w:rPr>
          <w:rFonts w:cs="Arial"/>
        </w:rPr>
      </w:pPr>
    </w:p>
    <w:p w14:paraId="618FFBA1" w14:textId="77777777" w:rsidR="004C56BA" w:rsidRDefault="004C56BA" w:rsidP="00C372B6">
      <w:pPr>
        <w:spacing w:after="60"/>
        <w:jc w:val="both"/>
        <w:rPr>
          <w:rFonts w:cs="Arial"/>
          <w:b/>
          <w:caps/>
        </w:rPr>
      </w:pPr>
      <w:r w:rsidRPr="008803BA">
        <w:rPr>
          <w:rFonts w:cs="Arial"/>
          <w:b/>
          <w:caps/>
        </w:rPr>
        <w:t>Composition:</w:t>
      </w:r>
    </w:p>
    <w:p w14:paraId="6BB54354" w14:textId="77777777" w:rsidR="009D5841" w:rsidRPr="008803BA" w:rsidRDefault="009D5841" w:rsidP="00C372B6">
      <w:pPr>
        <w:jc w:val="both"/>
        <w:rPr>
          <w:rFonts w:cs="Arial"/>
        </w:rPr>
      </w:pPr>
      <w:r w:rsidRPr="008803BA">
        <w:rPr>
          <w:rFonts w:cs="Arial"/>
        </w:rPr>
        <w:t>Who is on the committee and how are they appointed? If this is a constituency-based committee, be clear regarding what constituencies are included.</w:t>
      </w:r>
    </w:p>
    <w:p w14:paraId="23E4D751" w14:textId="77777777" w:rsidR="00157042" w:rsidRDefault="00157042" w:rsidP="00C372B6">
      <w:pPr>
        <w:jc w:val="both"/>
        <w:rPr>
          <w:rFonts w:cs="Arial"/>
          <w:b/>
          <w:caps/>
        </w:rPr>
      </w:pPr>
    </w:p>
    <w:p w14:paraId="1D250430" w14:textId="77777777" w:rsidR="004C56BA" w:rsidRPr="008803BA" w:rsidRDefault="004C56BA" w:rsidP="00C372B6">
      <w:pPr>
        <w:spacing w:after="60"/>
        <w:jc w:val="both"/>
        <w:rPr>
          <w:rFonts w:cs="Arial"/>
          <w:b/>
          <w:caps/>
        </w:rPr>
      </w:pPr>
      <w:r w:rsidRPr="008803BA">
        <w:rPr>
          <w:rFonts w:cs="Arial"/>
          <w:b/>
          <w:caps/>
        </w:rPr>
        <w:t>Accountability:</w:t>
      </w:r>
    </w:p>
    <w:p w14:paraId="301E5D09" w14:textId="77777777" w:rsidR="009D5841" w:rsidRPr="008803BA" w:rsidRDefault="009D5841" w:rsidP="00C372B6">
      <w:pPr>
        <w:jc w:val="both"/>
        <w:rPr>
          <w:rFonts w:cs="Arial"/>
        </w:rPr>
      </w:pPr>
      <w:r w:rsidRPr="008803BA">
        <w:rPr>
          <w:rFonts w:cs="Arial"/>
        </w:rPr>
        <w:t>Is this group accountable to a single person or to one or more governing bodies (for example, Board of Governors, Deans’ Council, Service Council, Academic Council, Department Council)? Accountability usually refers to the recipient of reports, recommendations, annual reports, minutes. The Chair of a committee is normally accountable to the group that established the mandate of the committee.</w:t>
      </w:r>
    </w:p>
    <w:p w14:paraId="17E3F392" w14:textId="77777777" w:rsidR="00157042" w:rsidRDefault="00157042" w:rsidP="00C372B6">
      <w:pPr>
        <w:jc w:val="both"/>
        <w:rPr>
          <w:rFonts w:cs="Arial"/>
          <w:b/>
        </w:rPr>
      </w:pPr>
    </w:p>
    <w:p w14:paraId="1F03DE97" w14:textId="77777777" w:rsidR="00952AE6" w:rsidRPr="008803BA" w:rsidRDefault="00952AE6" w:rsidP="00C372B6">
      <w:pPr>
        <w:spacing w:after="60"/>
        <w:jc w:val="both"/>
        <w:rPr>
          <w:rFonts w:cs="Arial"/>
          <w:b/>
          <w:caps/>
        </w:rPr>
      </w:pPr>
      <w:r w:rsidRPr="008803BA">
        <w:rPr>
          <w:rFonts w:cs="Arial"/>
          <w:b/>
          <w:caps/>
        </w:rPr>
        <w:t>REPORTING:</w:t>
      </w:r>
    </w:p>
    <w:p w14:paraId="727F0352" w14:textId="77777777" w:rsidR="009D5841" w:rsidRPr="008803BA" w:rsidRDefault="009D5841" w:rsidP="00C372B6">
      <w:pPr>
        <w:spacing w:after="120"/>
        <w:jc w:val="both"/>
        <w:rPr>
          <w:rFonts w:cs="Arial"/>
        </w:rPr>
      </w:pPr>
      <w:r w:rsidRPr="008803BA">
        <w:rPr>
          <w:rFonts w:cs="Arial"/>
        </w:rPr>
        <w:t>This section specifies the frequency and nature of reporting. At a minimum, all committees submit annual reports to the body/bodies identified in “ACCOUNTABILITY” above, following th</w:t>
      </w:r>
      <w:r>
        <w:rPr>
          <w:rFonts w:cs="Arial"/>
        </w:rPr>
        <w:t>e</w:t>
      </w:r>
      <w:r w:rsidRPr="008803BA">
        <w:rPr>
          <w:rFonts w:cs="Arial"/>
        </w:rPr>
        <w:t xml:space="preserve"> format</w:t>
      </w:r>
      <w:r>
        <w:rPr>
          <w:rFonts w:cs="Arial"/>
        </w:rPr>
        <w:t xml:space="preserve"> below. For some committees, regular submission of minutes may satisfy the reporting requirements, and if minutes are submitted regularly an annual report is not required.</w:t>
      </w:r>
    </w:p>
    <w:p w14:paraId="0DAF5109" w14:textId="77777777" w:rsidR="009D5841" w:rsidRPr="008803BA" w:rsidRDefault="009D5841" w:rsidP="00C372B6">
      <w:pPr>
        <w:spacing w:after="60"/>
        <w:ind w:left="720"/>
        <w:jc w:val="both"/>
        <w:rPr>
          <w:rFonts w:cs="Arial"/>
          <w:b/>
        </w:rPr>
      </w:pPr>
      <w:r w:rsidRPr="008803BA">
        <w:rPr>
          <w:rFonts w:cs="Arial"/>
          <w:b/>
        </w:rPr>
        <w:t>Name of Committee</w:t>
      </w:r>
    </w:p>
    <w:p w14:paraId="19C47DA5" w14:textId="77777777" w:rsidR="009D5841" w:rsidRPr="008803BA" w:rsidRDefault="009D5841" w:rsidP="00C372B6">
      <w:pPr>
        <w:spacing w:after="60"/>
        <w:ind w:left="720"/>
        <w:jc w:val="both"/>
        <w:rPr>
          <w:rFonts w:cs="Arial"/>
          <w:b/>
        </w:rPr>
      </w:pPr>
      <w:r w:rsidRPr="008803BA">
        <w:rPr>
          <w:rFonts w:cs="Arial"/>
          <w:b/>
        </w:rPr>
        <w:t>Reporting Period</w:t>
      </w:r>
    </w:p>
    <w:p w14:paraId="2214DF56" w14:textId="77777777" w:rsidR="009D5841" w:rsidRPr="008803BA" w:rsidRDefault="009D5841" w:rsidP="00C372B6">
      <w:pPr>
        <w:spacing w:after="60"/>
        <w:ind w:left="720"/>
        <w:jc w:val="both"/>
        <w:rPr>
          <w:rFonts w:cs="Arial"/>
        </w:rPr>
      </w:pPr>
      <w:r w:rsidRPr="008803BA">
        <w:rPr>
          <w:rFonts w:cs="Arial"/>
          <w:b/>
        </w:rPr>
        <w:t>Membership</w:t>
      </w:r>
      <w:r w:rsidRPr="008803BA">
        <w:rPr>
          <w:rFonts w:cs="Arial"/>
        </w:rPr>
        <w:t xml:space="preserve"> (names of members and Chair, identify constituency represented if appropriate)</w:t>
      </w:r>
    </w:p>
    <w:p w14:paraId="15C8A928" w14:textId="77777777" w:rsidR="009D5841" w:rsidRPr="008803BA" w:rsidRDefault="009D5841" w:rsidP="00C372B6">
      <w:pPr>
        <w:ind w:left="720"/>
        <w:jc w:val="both"/>
        <w:rPr>
          <w:rFonts w:cs="Arial"/>
        </w:rPr>
      </w:pPr>
      <w:r w:rsidRPr="008803BA">
        <w:rPr>
          <w:rFonts w:cs="Arial"/>
          <w:b/>
        </w:rPr>
        <w:t>Activities and Accomplishments</w:t>
      </w:r>
      <w:r w:rsidRPr="008803BA">
        <w:rPr>
          <w:rFonts w:cs="Arial"/>
        </w:rPr>
        <w:t xml:space="preserve"> (may include how often the committee met, activities and major accomplishments)</w:t>
      </w:r>
    </w:p>
    <w:p w14:paraId="4E0E1EE0" w14:textId="77777777" w:rsidR="00952AE6" w:rsidRPr="008803BA" w:rsidRDefault="00952AE6" w:rsidP="00C372B6">
      <w:pPr>
        <w:jc w:val="both"/>
        <w:rPr>
          <w:rFonts w:cs="Arial"/>
        </w:rPr>
      </w:pPr>
    </w:p>
    <w:p w14:paraId="0EC34BD3" w14:textId="77777777" w:rsidR="004C56BA" w:rsidRPr="008803BA" w:rsidRDefault="004C56BA" w:rsidP="00C372B6">
      <w:pPr>
        <w:spacing w:after="60"/>
        <w:jc w:val="both"/>
        <w:rPr>
          <w:rFonts w:cs="Arial"/>
          <w:b/>
          <w:caps/>
        </w:rPr>
      </w:pPr>
      <w:r w:rsidRPr="008803BA">
        <w:rPr>
          <w:rFonts w:cs="Arial"/>
          <w:b/>
          <w:caps/>
        </w:rPr>
        <w:t>Responsibility:</w:t>
      </w:r>
    </w:p>
    <w:p w14:paraId="754085F6" w14:textId="77777777" w:rsidR="009D5841" w:rsidRPr="008803BA" w:rsidRDefault="009D5841" w:rsidP="00C372B6">
      <w:pPr>
        <w:jc w:val="both"/>
        <w:rPr>
          <w:rFonts w:cs="Arial"/>
        </w:rPr>
      </w:pPr>
      <w:r w:rsidRPr="008803BA">
        <w:rPr>
          <w:rFonts w:cs="Arial"/>
        </w:rPr>
        <w:t>This section specifies the officer or governing body that assures the appointment of the committee and its continued operation.</w:t>
      </w:r>
    </w:p>
    <w:p w14:paraId="476023EE" w14:textId="77777777" w:rsidR="00157042" w:rsidRDefault="00157042" w:rsidP="00C372B6">
      <w:pPr>
        <w:jc w:val="both"/>
        <w:rPr>
          <w:rFonts w:cs="Arial"/>
        </w:rPr>
      </w:pPr>
    </w:p>
    <w:p w14:paraId="4E4F3B26" w14:textId="77777777" w:rsidR="004C56BA" w:rsidRPr="008803BA" w:rsidRDefault="004C56BA" w:rsidP="00C372B6">
      <w:pPr>
        <w:spacing w:after="60"/>
        <w:jc w:val="both"/>
        <w:rPr>
          <w:rFonts w:cs="Arial"/>
          <w:b/>
          <w:caps/>
        </w:rPr>
      </w:pPr>
      <w:r w:rsidRPr="008803BA">
        <w:rPr>
          <w:rFonts w:cs="Arial"/>
          <w:b/>
          <w:caps/>
        </w:rPr>
        <w:t xml:space="preserve">Administrative Support:  </w:t>
      </w:r>
    </w:p>
    <w:p w14:paraId="33B8218D" w14:textId="6599CB97" w:rsidR="00157042" w:rsidRDefault="009D5841" w:rsidP="00C372B6">
      <w:pPr>
        <w:jc w:val="both"/>
        <w:rPr>
          <w:rFonts w:cs="Arial"/>
        </w:rPr>
      </w:pPr>
      <w:r w:rsidRPr="008803BA">
        <w:rPr>
          <w:rFonts w:cs="Arial"/>
        </w:rPr>
        <w:t>This section specifies the office that maintains the records of the committee, establishes meeting times, delivers agendas, and carries out other arrangements for the committee. Normally, an administrative office is charged with these responsibilities for the sake of continuity and consistency (for example, the Office of the Vice President Academic</w:t>
      </w:r>
      <w:r w:rsidR="00BC7F0F">
        <w:rPr>
          <w:rFonts w:cs="Arial"/>
        </w:rPr>
        <w:t xml:space="preserve"> and Provost).</w:t>
      </w:r>
    </w:p>
    <w:p w14:paraId="582456EA" w14:textId="77777777" w:rsidR="00BC7F0F" w:rsidRDefault="00BC7F0F" w:rsidP="00C372B6">
      <w:pPr>
        <w:jc w:val="both"/>
        <w:rPr>
          <w:rFonts w:cs="Arial"/>
        </w:rPr>
      </w:pPr>
    </w:p>
    <w:p w14:paraId="39EBEBB3" w14:textId="77777777" w:rsidR="00157042" w:rsidRDefault="004C56BA" w:rsidP="00C372B6">
      <w:pPr>
        <w:spacing w:after="60"/>
        <w:jc w:val="both"/>
        <w:rPr>
          <w:rFonts w:cs="Arial"/>
          <w:b/>
          <w:caps/>
        </w:rPr>
      </w:pPr>
      <w:r w:rsidRPr="008803BA">
        <w:rPr>
          <w:rFonts w:cs="Arial"/>
          <w:b/>
          <w:caps/>
        </w:rPr>
        <w:t>Operating Procedures:</w:t>
      </w:r>
    </w:p>
    <w:p w14:paraId="2ABE04D3" w14:textId="77777777" w:rsidR="009D5841" w:rsidRDefault="009D5841" w:rsidP="00C372B6">
      <w:pPr>
        <w:jc w:val="both"/>
        <w:rPr>
          <w:rFonts w:cs="Arial"/>
        </w:rPr>
      </w:pPr>
      <w:r w:rsidRPr="008803BA">
        <w:rPr>
          <w:rFonts w:cs="Arial"/>
        </w:rPr>
        <w:t>The following must be included:</w:t>
      </w:r>
    </w:p>
    <w:p w14:paraId="56CBE17A" w14:textId="77777777" w:rsidR="009D5841" w:rsidRPr="006B36BA" w:rsidRDefault="009D5841" w:rsidP="00C372B6">
      <w:pPr>
        <w:jc w:val="both"/>
        <w:rPr>
          <w:rFonts w:cs="Arial"/>
          <w:sz w:val="12"/>
        </w:rPr>
      </w:pPr>
    </w:p>
    <w:p w14:paraId="6695E274" w14:textId="77777777" w:rsidR="009D5841" w:rsidRPr="008803BA" w:rsidRDefault="009D5841" w:rsidP="00C372B6">
      <w:pPr>
        <w:pStyle w:val="ListParagraph"/>
        <w:numPr>
          <w:ilvl w:val="0"/>
          <w:numId w:val="8"/>
        </w:numPr>
        <w:jc w:val="both"/>
        <w:rPr>
          <w:rFonts w:cs="Arial"/>
        </w:rPr>
      </w:pPr>
      <w:r w:rsidRPr="008803BA">
        <w:rPr>
          <w:rFonts w:cs="Arial"/>
        </w:rPr>
        <w:t>Meeting frequency and minimum numbers of meetings per year.</w:t>
      </w:r>
    </w:p>
    <w:p w14:paraId="1F1D73E1" w14:textId="77777777" w:rsidR="009D5841" w:rsidRPr="008803BA" w:rsidRDefault="009D5841" w:rsidP="00C372B6">
      <w:pPr>
        <w:pStyle w:val="ListParagraph"/>
        <w:numPr>
          <w:ilvl w:val="0"/>
          <w:numId w:val="8"/>
        </w:numPr>
        <w:jc w:val="both"/>
        <w:rPr>
          <w:rFonts w:cs="Arial"/>
        </w:rPr>
      </w:pPr>
      <w:r w:rsidRPr="008803BA">
        <w:rPr>
          <w:rFonts w:cs="Arial"/>
        </w:rPr>
        <w:t>The types and sources of information that the committee may access.</w:t>
      </w:r>
    </w:p>
    <w:p w14:paraId="47F33C41" w14:textId="4DF194FD" w:rsidR="009D5841" w:rsidRPr="008803BA" w:rsidRDefault="009D5841" w:rsidP="00C372B6">
      <w:pPr>
        <w:pStyle w:val="ListParagraph"/>
        <w:numPr>
          <w:ilvl w:val="0"/>
          <w:numId w:val="8"/>
        </w:numPr>
        <w:jc w:val="both"/>
        <w:rPr>
          <w:rFonts w:cs="Arial"/>
        </w:rPr>
      </w:pPr>
      <w:r w:rsidRPr="008803BA">
        <w:rPr>
          <w:rFonts w:cs="Arial"/>
        </w:rPr>
        <w:t xml:space="preserve">Who may be called upon for assistance or </w:t>
      </w:r>
      <w:r w:rsidR="00BC7F0F" w:rsidRPr="008803BA">
        <w:rPr>
          <w:rFonts w:cs="Arial"/>
        </w:rPr>
        <w:t>information?</w:t>
      </w:r>
    </w:p>
    <w:p w14:paraId="595B6852" w14:textId="0A34D785" w:rsidR="009D5841" w:rsidRPr="008803BA" w:rsidRDefault="009D5841" w:rsidP="00C372B6">
      <w:pPr>
        <w:pStyle w:val="ListParagraph"/>
        <w:numPr>
          <w:ilvl w:val="0"/>
          <w:numId w:val="8"/>
        </w:numPr>
        <w:jc w:val="both"/>
        <w:rPr>
          <w:rFonts w:cs="Arial"/>
        </w:rPr>
      </w:pPr>
      <w:r w:rsidRPr="008803BA">
        <w:rPr>
          <w:rFonts w:cs="Arial"/>
        </w:rPr>
        <w:t xml:space="preserve">The committee’s ability to strike sub committees or task groups and who may be appointed to these </w:t>
      </w:r>
      <w:r w:rsidR="00BC7F0F" w:rsidRPr="008803BA">
        <w:rPr>
          <w:rFonts w:cs="Arial"/>
        </w:rPr>
        <w:t>subgroups</w:t>
      </w:r>
      <w:r w:rsidRPr="008803BA">
        <w:rPr>
          <w:rFonts w:cs="Arial"/>
        </w:rPr>
        <w:t>.</w:t>
      </w:r>
    </w:p>
    <w:p w14:paraId="22BE0269" w14:textId="77777777" w:rsidR="009D5841" w:rsidRPr="008803BA" w:rsidRDefault="009D5841" w:rsidP="00C372B6">
      <w:pPr>
        <w:pStyle w:val="ListParagraph"/>
        <w:numPr>
          <w:ilvl w:val="0"/>
          <w:numId w:val="8"/>
        </w:numPr>
        <w:jc w:val="both"/>
        <w:rPr>
          <w:rFonts w:cs="Arial"/>
        </w:rPr>
      </w:pPr>
      <w:r w:rsidRPr="008803BA">
        <w:rPr>
          <w:rFonts w:cs="Arial"/>
        </w:rPr>
        <w:t>Whether the meetings are open or closed (members only).</w:t>
      </w:r>
    </w:p>
    <w:p w14:paraId="6E6F29D8" w14:textId="29A11EBD" w:rsidR="009D5841" w:rsidRPr="008803BA" w:rsidRDefault="009D5841" w:rsidP="00C372B6">
      <w:pPr>
        <w:pStyle w:val="ListParagraph"/>
        <w:numPr>
          <w:ilvl w:val="0"/>
          <w:numId w:val="8"/>
        </w:numPr>
        <w:jc w:val="both"/>
        <w:rPr>
          <w:rFonts w:cs="Arial"/>
        </w:rPr>
      </w:pPr>
      <w:r w:rsidRPr="008803BA">
        <w:rPr>
          <w:rFonts w:cs="Arial"/>
        </w:rPr>
        <w:lastRenderedPageBreak/>
        <w:t>How the chair is appointed (or elected)</w:t>
      </w:r>
      <w:r w:rsidR="00BC7F0F">
        <w:rPr>
          <w:rFonts w:cs="Arial"/>
        </w:rPr>
        <w:t>.</w:t>
      </w:r>
    </w:p>
    <w:p w14:paraId="39A52A0C" w14:textId="095406DF" w:rsidR="009D5841" w:rsidRPr="008803BA" w:rsidRDefault="009D5841" w:rsidP="00C372B6">
      <w:pPr>
        <w:pStyle w:val="ListParagraph"/>
        <w:numPr>
          <w:ilvl w:val="0"/>
          <w:numId w:val="8"/>
        </w:numPr>
        <w:jc w:val="both"/>
        <w:rPr>
          <w:rFonts w:cs="Arial"/>
        </w:rPr>
      </w:pPr>
      <w:r w:rsidRPr="008803BA">
        <w:rPr>
          <w:rFonts w:cs="Arial"/>
        </w:rPr>
        <w:t>Who sets the agenda</w:t>
      </w:r>
      <w:r w:rsidR="00BC7F0F">
        <w:rPr>
          <w:rFonts w:cs="Arial"/>
        </w:rPr>
        <w:t>?</w:t>
      </w:r>
    </w:p>
    <w:p w14:paraId="104ADB77" w14:textId="77777777" w:rsidR="009D5841" w:rsidRPr="008803BA" w:rsidRDefault="009D5841" w:rsidP="00C372B6">
      <w:pPr>
        <w:pStyle w:val="ListParagraph"/>
        <w:numPr>
          <w:ilvl w:val="0"/>
          <w:numId w:val="8"/>
        </w:numPr>
        <w:jc w:val="both"/>
        <w:rPr>
          <w:rFonts w:cs="Arial"/>
        </w:rPr>
      </w:pPr>
      <w:r w:rsidRPr="008803BA">
        <w:rPr>
          <w:rFonts w:cs="Arial"/>
        </w:rPr>
        <w:t>Process for changing the Terms of Reference (how often are they reviewed, what governing body or officer approves the changes)</w:t>
      </w:r>
      <w:r>
        <w:rPr>
          <w:rFonts w:cs="Arial"/>
        </w:rPr>
        <w:t>.</w:t>
      </w:r>
    </w:p>
    <w:p w14:paraId="22D21430" w14:textId="77777777" w:rsidR="00157042" w:rsidRDefault="00157042" w:rsidP="00C372B6">
      <w:pPr>
        <w:spacing w:after="60"/>
        <w:jc w:val="both"/>
        <w:rPr>
          <w:rFonts w:cs="Arial"/>
          <w:b/>
          <w:caps/>
        </w:rPr>
      </w:pPr>
    </w:p>
    <w:p w14:paraId="705D3280" w14:textId="77777777" w:rsidR="009D5841" w:rsidRPr="008803BA" w:rsidRDefault="009D5841" w:rsidP="00C372B6">
      <w:pPr>
        <w:jc w:val="both"/>
        <w:rPr>
          <w:rFonts w:cs="Arial"/>
        </w:rPr>
      </w:pPr>
      <w:r w:rsidRPr="008803BA">
        <w:rPr>
          <w:rFonts w:cs="Arial"/>
        </w:rPr>
        <w:t xml:space="preserve">Levels of authority: </w:t>
      </w:r>
    </w:p>
    <w:p w14:paraId="42675A20" w14:textId="77777777" w:rsidR="009D5841" w:rsidRPr="008803BA" w:rsidRDefault="009D5841" w:rsidP="00C372B6">
      <w:pPr>
        <w:jc w:val="both"/>
        <w:rPr>
          <w:rFonts w:cs="Arial"/>
        </w:rPr>
      </w:pPr>
    </w:p>
    <w:p w14:paraId="11F960C2" w14:textId="77777777" w:rsidR="009D5841" w:rsidRPr="008803BA" w:rsidRDefault="009D5841" w:rsidP="00C372B6">
      <w:pPr>
        <w:jc w:val="both"/>
        <w:rPr>
          <w:rFonts w:cs="Arial"/>
        </w:rPr>
      </w:pPr>
      <w:r w:rsidRPr="008803BA">
        <w:rPr>
          <w:rFonts w:cs="Arial"/>
        </w:rPr>
        <w:t>The following text box must be included in all terms of reference.</w:t>
      </w:r>
    </w:p>
    <w:p w14:paraId="2701B1DE" w14:textId="77777777" w:rsidR="009D5841" w:rsidRDefault="009D5841" w:rsidP="00C372B6">
      <w:pPr>
        <w:spacing w:after="60"/>
        <w:jc w:val="both"/>
        <w:rPr>
          <w:rFonts w:cs="Arial"/>
          <w:b/>
          <w:caps/>
        </w:rPr>
      </w:pPr>
    </w:p>
    <w:tbl>
      <w:tblPr>
        <w:tblStyle w:val="TableGrid"/>
        <w:tblW w:w="0" w:type="auto"/>
        <w:tblLook w:val="04A0" w:firstRow="1" w:lastRow="0" w:firstColumn="1" w:lastColumn="0" w:noHBand="0" w:noVBand="1"/>
      </w:tblPr>
      <w:tblGrid>
        <w:gridCol w:w="9350"/>
      </w:tblGrid>
      <w:tr w:rsidR="00157042" w14:paraId="3C057D32" w14:textId="77777777" w:rsidTr="00157042">
        <w:tc>
          <w:tcPr>
            <w:tcW w:w="9576" w:type="dxa"/>
          </w:tcPr>
          <w:p w14:paraId="07115EC1" w14:textId="77777777" w:rsidR="00157042" w:rsidRDefault="00157042" w:rsidP="00C372B6">
            <w:pPr>
              <w:spacing w:before="200"/>
              <w:jc w:val="both"/>
              <w:rPr>
                <w:rFonts w:cs="Arial"/>
                <w:sz w:val="18"/>
                <w:szCs w:val="18"/>
              </w:rPr>
            </w:pPr>
            <w:r w:rsidRPr="009564F5">
              <w:rPr>
                <w:rFonts w:cs="Arial"/>
                <w:b/>
                <w:sz w:val="18"/>
                <w:szCs w:val="18"/>
              </w:rPr>
              <w:t>Levels of Authority for Decision Making</w:t>
            </w:r>
            <w:r>
              <w:rPr>
                <w:rFonts w:cs="Arial"/>
                <w:sz w:val="18"/>
                <w:szCs w:val="18"/>
              </w:rPr>
              <w:t>:</w:t>
            </w:r>
            <w:r w:rsidRPr="00CF7FEA">
              <w:rPr>
                <w:rFonts w:cs="Arial"/>
                <w:sz w:val="18"/>
                <w:szCs w:val="18"/>
              </w:rPr>
              <w:t xml:space="preserve"> </w:t>
            </w:r>
          </w:p>
          <w:p w14:paraId="406CC211" w14:textId="77777777" w:rsidR="00157042" w:rsidRPr="00CF7FEA" w:rsidRDefault="00157042" w:rsidP="00C372B6">
            <w:pPr>
              <w:spacing w:before="200"/>
              <w:jc w:val="both"/>
              <w:rPr>
                <w:rFonts w:cs="Arial"/>
                <w:sz w:val="18"/>
                <w:szCs w:val="18"/>
              </w:rPr>
            </w:pPr>
            <w:r w:rsidRPr="009564F5">
              <w:rPr>
                <w:rFonts w:cs="Arial"/>
                <w:b/>
                <w:sz w:val="18"/>
                <w:szCs w:val="18"/>
              </w:rPr>
              <w:t>Decision authority</w:t>
            </w:r>
            <w:r w:rsidRPr="00CF7FEA">
              <w:rPr>
                <w:rFonts w:cs="Arial"/>
                <w:sz w:val="18"/>
                <w:szCs w:val="18"/>
              </w:rPr>
              <w:t>:  The right to make a decision or create a policy withou</w:t>
            </w:r>
            <w:r>
              <w:rPr>
                <w:rFonts w:cs="Arial"/>
                <w:sz w:val="18"/>
                <w:szCs w:val="18"/>
              </w:rPr>
              <w:t>t consultation with other individuals or groups</w:t>
            </w:r>
            <w:r w:rsidRPr="00CF7FEA">
              <w:rPr>
                <w:rFonts w:cs="Arial"/>
                <w:sz w:val="18"/>
                <w:szCs w:val="18"/>
              </w:rPr>
              <w:t>.</w:t>
            </w:r>
          </w:p>
          <w:p w14:paraId="275DE99C" w14:textId="77777777" w:rsidR="00157042" w:rsidRPr="00CF7FEA" w:rsidRDefault="00157042" w:rsidP="00C372B6">
            <w:pPr>
              <w:spacing w:before="200"/>
              <w:jc w:val="both"/>
              <w:rPr>
                <w:rFonts w:cs="Arial"/>
                <w:sz w:val="18"/>
                <w:szCs w:val="18"/>
              </w:rPr>
            </w:pPr>
            <w:r w:rsidRPr="009564F5">
              <w:rPr>
                <w:rFonts w:cs="Arial"/>
                <w:b/>
                <w:sz w:val="18"/>
                <w:szCs w:val="18"/>
              </w:rPr>
              <w:t>Principal authority:</w:t>
            </w:r>
            <w:r w:rsidRPr="00CF7FEA">
              <w:rPr>
                <w:rFonts w:cs="Arial"/>
                <w:sz w:val="18"/>
                <w:szCs w:val="18"/>
              </w:rPr>
              <w:t xml:space="preserve">  The right to make a decision </w:t>
            </w:r>
            <w:r>
              <w:rPr>
                <w:rFonts w:cs="Arial"/>
                <w:sz w:val="18"/>
                <w:szCs w:val="18"/>
              </w:rPr>
              <w:t>or create a policy with input</w:t>
            </w:r>
            <w:r w:rsidRPr="00CF7FEA">
              <w:rPr>
                <w:rFonts w:cs="Arial"/>
                <w:sz w:val="18"/>
                <w:szCs w:val="18"/>
              </w:rPr>
              <w:t xml:space="preserve"> and </w:t>
            </w:r>
            <w:r>
              <w:rPr>
                <w:rFonts w:cs="Arial"/>
                <w:sz w:val="18"/>
                <w:szCs w:val="18"/>
              </w:rPr>
              <w:t>recommendations from other groups or individuals; such input</w:t>
            </w:r>
            <w:r w:rsidRPr="00CF7FEA">
              <w:rPr>
                <w:rFonts w:cs="Arial"/>
                <w:sz w:val="18"/>
                <w:szCs w:val="18"/>
              </w:rPr>
              <w:t xml:space="preserve"> may be acce</w:t>
            </w:r>
            <w:r>
              <w:rPr>
                <w:rFonts w:cs="Arial"/>
                <w:sz w:val="18"/>
                <w:szCs w:val="18"/>
              </w:rPr>
              <w:t>pted or rejected. Principal</w:t>
            </w:r>
            <w:r w:rsidRPr="00CF7FEA">
              <w:rPr>
                <w:rFonts w:cs="Arial"/>
                <w:sz w:val="18"/>
                <w:szCs w:val="18"/>
              </w:rPr>
              <w:t xml:space="preserve"> authority allows for the right to make decisions and create policy which is forwarde</w:t>
            </w:r>
            <w:r>
              <w:rPr>
                <w:rFonts w:cs="Arial"/>
                <w:sz w:val="18"/>
                <w:szCs w:val="18"/>
              </w:rPr>
              <w:t>d to another body for action</w:t>
            </w:r>
            <w:r w:rsidRPr="00CF7FEA">
              <w:rPr>
                <w:rFonts w:cs="Arial"/>
                <w:sz w:val="18"/>
                <w:szCs w:val="18"/>
              </w:rPr>
              <w:t xml:space="preserve">. </w:t>
            </w:r>
            <w:r>
              <w:rPr>
                <w:rFonts w:cs="Arial"/>
                <w:sz w:val="18"/>
                <w:szCs w:val="18"/>
              </w:rPr>
              <w:t xml:space="preserve">Decisions or policies may be forwarded to another group or individual for approval where such approval would not be unreasonably denied. Principal authority also permits policy creation within the guidelines established by another group or individual. </w:t>
            </w:r>
            <w:r w:rsidRPr="00CF7FEA">
              <w:rPr>
                <w:rFonts w:cs="Arial"/>
                <w:sz w:val="18"/>
                <w:szCs w:val="18"/>
              </w:rPr>
              <w:t xml:space="preserve">Finally, </w:t>
            </w:r>
            <w:r>
              <w:rPr>
                <w:rFonts w:cs="Arial"/>
                <w:sz w:val="18"/>
                <w:szCs w:val="18"/>
              </w:rPr>
              <w:t>principal</w:t>
            </w:r>
            <w:r w:rsidRPr="00CF7FEA">
              <w:rPr>
                <w:rFonts w:cs="Arial"/>
                <w:sz w:val="18"/>
                <w:szCs w:val="18"/>
              </w:rPr>
              <w:t xml:space="preserve"> authority accommodates decision-making or policy creation within the parameters set by another body.</w:t>
            </w:r>
          </w:p>
          <w:p w14:paraId="58D7BA92" w14:textId="77777777" w:rsidR="00157042" w:rsidRPr="00CF7FEA" w:rsidRDefault="00157042" w:rsidP="00C372B6">
            <w:pPr>
              <w:spacing w:before="200"/>
              <w:jc w:val="both"/>
              <w:rPr>
                <w:rFonts w:cs="Arial"/>
                <w:sz w:val="18"/>
                <w:szCs w:val="18"/>
              </w:rPr>
            </w:pPr>
            <w:r w:rsidRPr="009564F5">
              <w:rPr>
                <w:rFonts w:cs="Arial"/>
                <w:b/>
                <w:sz w:val="18"/>
                <w:szCs w:val="18"/>
              </w:rPr>
              <w:t>Shared authority:</w:t>
            </w:r>
            <w:r w:rsidRPr="00CF7FEA">
              <w:rPr>
                <w:rFonts w:cs="Arial"/>
                <w:sz w:val="18"/>
                <w:szCs w:val="18"/>
              </w:rPr>
              <w:t xml:space="preserve">  </w:t>
            </w:r>
            <w:r>
              <w:rPr>
                <w:rFonts w:cs="Arial"/>
                <w:sz w:val="18"/>
                <w:szCs w:val="18"/>
              </w:rPr>
              <w:t>Authority to make decisions or create policy that is delegated equally to two or more groups or individuals where all parties are required to approve the decision or policy.</w:t>
            </w:r>
          </w:p>
          <w:p w14:paraId="671D5604" w14:textId="77777777" w:rsidR="00157042" w:rsidRPr="00CF7FEA" w:rsidRDefault="00157042" w:rsidP="00C372B6">
            <w:pPr>
              <w:spacing w:before="200"/>
              <w:jc w:val="both"/>
              <w:rPr>
                <w:rFonts w:cs="Arial"/>
                <w:sz w:val="18"/>
                <w:szCs w:val="18"/>
              </w:rPr>
            </w:pPr>
            <w:r w:rsidRPr="00A64B86">
              <w:rPr>
                <w:rFonts w:cs="Arial"/>
                <w:b/>
                <w:sz w:val="18"/>
                <w:szCs w:val="18"/>
              </w:rPr>
              <w:t>Recommending authority:</w:t>
            </w:r>
            <w:r>
              <w:rPr>
                <w:rFonts w:cs="Arial"/>
                <w:sz w:val="18"/>
                <w:szCs w:val="18"/>
              </w:rPr>
              <w:t xml:space="preserve">  The right to make recommendations</w:t>
            </w:r>
            <w:r w:rsidRPr="00CF7FEA">
              <w:rPr>
                <w:rFonts w:cs="Arial"/>
                <w:sz w:val="18"/>
                <w:szCs w:val="18"/>
              </w:rPr>
              <w:t xml:space="preserve"> for approval by another </w:t>
            </w:r>
            <w:r>
              <w:rPr>
                <w:rFonts w:cs="Arial"/>
                <w:sz w:val="18"/>
                <w:szCs w:val="18"/>
              </w:rPr>
              <w:t>group or individual, where the final decision may</w:t>
            </w:r>
            <w:r w:rsidRPr="00CF7FEA">
              <w:rPr>
                <w:rFonts w:cs="Arial"/>
                <w:sz w:val="18"/>
                <w:szCs w:val="18"/>
              </w:rPr>
              <w:t xml:space="preserve"> approve, reject, or amend </w:t>
            </w:r>
            <w:r>
              <w:rPr>
                <w:rFonts w:cs="Arial"/>
                <w:sz w:val="18"/>
                <w:szCs w:val="18"/>
              </w:rPr>
              <w:t>the recommendations</w:t>
            </w:r>
            <w:r w:rsidRPr="00CF7FEA">
              <w:rPr>
                <w:rFonts w:cs="Arial"/>
                <w:sz w:val="18"/>
                <w:szCs w:val="18"/>
              </w:rPr>
              <w:t>.</w:t>
            </w:r>
            <w:r>
              <w:rPr>
                <w:rFonts w:cs="Arial"/>
                <w:sz w:val="18"/>
                <w:szCs w:val="18"/>
              </w:rPr>
              <w:t xml:space="preserve"> Recommending authority specifies the requirement that the recommendations be received by the decision making group or individual before a final decision is made.</w:t>
            </w:r>
          </w:p>
          <w:p w14:paraId="6B79D5A1" w14:textId="77777777" w:rsidR="00157042" w:rsidRPr="00157042" w:rsidRDefault="00157042" w:rsidP="00C372B6">
            <w:pPr>
              <w:spacing w:before="200" w:after="200"/>
              <w:jc w:val="both"/>
              <w:rPr>
                <w:rFonts w:cs="Arial"/>
                <w:sz w:val="18"/>
                <w:szCs w:val="18"/>
              </w:rPr>
            </w:pPr>
            <w:r>
              <w:rPr>
                <w:rFonts w:cs="Arial"/>
                <w:b/>
                <w:sz w:val="18"/>
                <w:szCs w:val="18"/>
              </w:rPr>
              <w:t>Advising</w:t>
            </w:r>
            <w:r w:rsidRPr="00A64B86">
              <w:rPr>
                <w:rFonts w:cs="Arial"/>
                <w:b/>
                <w:sz w:val="18"/>
                <w:szCs w:val="18"/>
              </w:rPr>
              <w:t xml:space="preserve"> authority:</w:t>
            </w:r>
            <w:r>
              <w:rPr>
                <w:rFonts w:cs="Arial"/>
                <w:sz w:val="18"/>
                <w:szCs w:val="18"/>
              </w:rPr>
              <w:t xml:space="preserve">  The right to provide advice on a decision or policy created by another group or individual. The final decision may include or reject the advice provided. The group or individual making the decision in this case would be considered the principal authority.</w:t>
            </w:r>
          </w:p>
        </w:tc>
      </w:tr>
    </w:tbl>
    <w:p w14:paraId="39A0BCCF" w14:textId="77777777" w:rsidR="00157042" w:rsidRDefault="00157042" w:rsidP="00C372B6">
      <w:pPr>
        <w:spacing w:after="60"/>
        <w:jc w:val="both"/>
        <w:rPr>
          <w:rFonts w:cs="Arial"/>
          <w:b/>
          <w:caps/>
        </w:rPr>
      </w:pPr>
    </w:p>
    <w:p w14:paraId="66781C46" w14:textId="77777777" w:rsidR="00773E93" w:rsidRPr="005B28B3" w:rsidRDefault="00773E93" w:rsidP="00C372B6">
      <w:pPr>
        <w:spacing w:after="60"/>
        <w:jc w:val="both"/>
        <w:rPr>
          <w:rFonts w:cs="Arial"/>
        </w:rPr>
      </w:pPr>
    </w:p>
    <w:sectPr w:rsidR="00773E93" w:rsidRPr="005B28B3" w:rsidSect="00EF33B5">
      <w:footerReference w:type="default" r:id="rId12"/>
      <w:headerReference w:type="first" r:id="rId13"/>
      <w:footerReference w:type="first" r:id="rId14"/>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0994" w14:textId="77777777" w:rsidR="004F5A50" w:rsidRDefault="004F5A50" w:rsidP="00C93F39">
      <w:r>
        <w:separator/>
      </w:r>
    </w:p>
  </w:endnote>
  <w:endnote w:type="continuationSeparator" w:id="0">
    <w:p w14:paraId="1B8931D0" w14:textId="77777777" w:rsidR="004F5A50" w:rsidRDefault="004F5A50" w:rsidP="00C9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8254033"/>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5D254783" w14:textId="77777777" w:rsidR="005E4DF1" w:rsidRPr="00BC7F0F" w:rsidRDefault="005E4DF1" w:rsidP="005E4DF1">
            <w:pPr>
              <w:pStyle w:val="Footer"/>
              <w:tabs>
                <w:tab w:val="clear" w:pos="8640"/>
                <w:tab w:val="right" w:pos="9360"/>
              </w:tabs>
              <w:rPr>
                <w:sz w:val="18"/>
                <w:szCs w:val="18"/>
              </w:rPr>
            </w:pPr>
            <w:r w:rsidRPr="00BC7F0F">
              <w:rPr>
                <w:sz w:val="18"/>
                <w:szCs w:val="18"/>
              </w:rPr>
              <w:t>Approved by (Governing Body/President), day/month/year</w:t>
            </w:r>
            <w:r w:rsidRPr="00BC7F0F">
              <w:rPr>
                <w:sz w:val="18"/>
                <w:szCs w:val="18"/>
              </w:rPr>
              <w:tab/>
              <w:t xml:space="preserve">Page </w:t>
            </w:r>
            <w:r w:rsidR="00EE5CDF" w:rsidRPr="00BC7F0F">
              <w:rPr>
                <w:sz w:val="18"/>
                <w:szCs w:val="18"/>
              </w:rPr>
              <w:fldChar w:fldCharType="begin"/>
            </w:r>
            <w:r w:rsidRPr="00BC7F0F">
              <w:rPr>
                <w:sz w:val="18"/>
                <w:szCs w:val="18"/>
              </w:rPr>
              <w:instrText xml:space="preserve"> PAGE </w:instrText>
            </w:r>
            <w:r w:rsidR="00EE5CDF" w:rsidRPr="00BC7F0F">
              <w:rPr>
                <w:sz w:val="18"/>
                <w:szCs w:val="18"/>
              </w:rPr>
              <w:fldChar w:fldCharType="separate"/>
            </w:r>
            <w:r w:rsidR="00F9634D" w:rsidRPr="00BC7F0F">
              <w:rPr>
                <w:noProof/>
                <w:sz w:val="18"/>
                <w:szCs w:val="18"/>
              </w:rPr>
              <w:t>3</w:t>
            </w:r>
            <w:r w:rsidR="00EE5CDF" w:rsidRPr="00BC7F0F">
              <w:rPr>
                <w:sz w:val="18"/>
                <w:szCs w:val="18"/>
              </w:rPr>
              <w:fldChar w:fldCharType="end"/>
            </w:r>
            <w:r w:rsidRPr="00BC7F0F">
              <w:rPr>
                <w:sz w:val="18"/>
                <w:szCs w:val="18"/>
              </w:rPr>
              <w:t xml:space="preserve"> of </w:t>
            </w:r>
            <w:r w:rsidR="00EE5CDF" w:rsidRPr="00BC7F0F">
              <w:rPr>
                <w:sz w:val="18"/>
                <w:szCs w:val="18"/>
              </w:rPr>
              <w:fldChar w:fldCharType="begin"/>
            </w:r>
            <w:r w:rsidRPr="00BC7F0F">
              <w:rPr>
                <w:sz w:val="18"/>
                <w:szCs w:val="18"/>
              </w:rPr>
              <w:instrText xml:space="preserve"> NUMPAGES  </w:instrText>
            </w:r>
            <w:r w:rsidR="00EE5CDF" w:rsidRPr="00BC7F0F">
              <w:rPr>
                <w:sz w:val="18"/>
                <w:szCs w:val="18"/>
              </w:rPr>
              <w:fldChar w:fldCharType="separate"/>
            </w:r>
            <w:r w:rsidR="00F9634D" w:rsidRPr="00BC7F0F">
              <w:rPr>
                <w:noProof/>
                <w:sz w:val="18"/>
                <w:szCs w:val="18"/>
              </w:rPr>
              <w:t>3</w:t>
            </w:r>
            <w:r w:rsidR="00EE5CDF" w:rsidRPr="00BC7F0F">
              <w:rPr>
                <w:sz w:val="18"/>
                <w:szCs w:val="18"/>
              </w:rPr>
              <w:fldChar w:fldCharType="end"/>
            </w:r>
          </w:p>
        </w:sdtContent>
      </w:sdt>
    </w:sdtContent>
  </w:sdt>
  <w:p w14:paraId="7A355EDA" w14:textId="77777777" w:rsidR="004F5A50" w:rsidRDefault="004F5A50" w:rsidP="008B6010">
    <w:pPr>
      <w:pStyle w:val="Footer"/>
      <w:tabs>
        <w:tab w:val="clear" w:pos="4320"/>
        <w:tab w:val="clear" w:pos="8640"/>
        <w:tab w:val="right" w:pos="9360"/>
      </w:tabs>
      <w:spacing w:before="4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28492"/>
      <w:docPartObj>
        <w:docPartGallery w:val="Page Numbers (Bottom of Page)"/>
        <w:docPartUnique/>
      </w:docPartObj>
    </w:sdtPr>
    <w:sdtEndPr/>
    <w:sdtContent>
      <w:sdt>
        <w:sdtPr>
          <w:rPr>
            <w:sz w:val="18"/>
            <w:szCs w:val="18"/>
          </w:rPr>
          <w:id w:val="1528493"/>
          <w:docPartObj>
            <w:docPartGallery w:val="Page Numbers (Top of Page)"/>
            <w:docPartUnique/>
          </w:docPartObj>
        </w:sdtPr>
        <w:sdtEndPr/>
        <w:sdtContent>
          <w:p w14:paraId="0DAA8E3C" w14:textId="77777777" w:rsidR="00157042" w:rsidRPr="00157042" w:rsidRDefault="00157042" w:rsidP="00157042">
            <w:pPr>
              <w:pStyle w:val="Footer"/>
              <w:tabs>
                <w:tab w:val="clear" w:pos="8640"/>
                <w:tab w:val="right" w:pos="9360"/>
              </w:tabs>
              <w:rPr>
                <w:sz w:val="18"/>
                <w:szCs w:val="18"/>
              </w:rPr>
            </w:pPr>
            <w:r>
              <w:rPr>
                <w:sz w:val="18"/>
                <w:szCs w:val="18"/>
              </w:rPr>
              <w:t>Approved by (Governing Body/President), day/month/year</w:t>
            </w:r>
            <w:r>
              <w:rPr>
                <w:sz w:val="18"/>
                <w:szCs w:val="18"/>
              </w:rPr>
              <w:tab/>
            </w:r>
            <w:r w:rsidRPr="005E4DF1">
              <w:rPr>
                <w:sz w:val="18"/>
                <w:szCs w:val="18"/>
              </w:rPr>
              <w:t xml:space="preserve">Page </w:t>
            </w:r>
            <w:r w:rsidR="00EE5CDF" w:rsidRPr="005E4DF1">
              <w:rPr>
                <w:sz w:val="18"/>
                <w:szCs w:val="18"/>
              </w:rPr>
              <w:fldChar w:fldCharType="begin"/>
            </w:r>
            <w:r w:rsidRPr="005E4DF1">
              <w:rPr>
                <w:sz w:val="18"/>
                <w:szCs w:val="18"/>
              </w:rPr>
              <w:instrText xml:space="preserve"> PAGE </w:instrText>
            </w:r>
            <w:r w:rsidR="00EE5CDF" w:rsidRPr="005E4DF1">
              <w:rPr>
                <w:sz w:val="18"/>
                <w:szCs w:val="18"/>
              </w:rPr>
              <w:fldChar w:fldCharType="separate"/>
            </w:r>
            <w:r w:rsidR="00F9634D">
              <w:rPr>
                <w:noProof/>
                <w:sz w:val="18"/>
                <w:szCs w:val="18"/>
              </w:rPr>
              <w:t>1</w:t>
            </w:r>
            <w:r w:rsidR="00EE5CDF" w:rsidRPr="005E4DF1">
              <w:rPr>
                <w:sz w:val="18"/>
                <w:szCs w:val="18"/>
              </w:rPr>
              <w:fldChar w:fldCharType="end"/>
            </w:r>
            <w:r w:rsidRPr="005E4DF1">
              <w:rPr>
                <w:sz w:val="18"/>
                <w:szCs w:val="18"/>
              </w:rPr>
              <w:t xml:space="preserve"> of </w:t>
            </w:r>
            <w:r w:rsidR="00EE5CDF" w:rsidRPr="005E4DF1">
              <w:rPr>
                <w:sz w:val="18"/>
                <w:szCs w:val="18"/>
              </w:rPr>
              <w:fldChar w:fldCharType="begin"/>
            </w:r>
            <w:r w:rsidRPr="005E4DF1">
              <w:rPr>
                <w:sz w:val="18"/>
                <w:szCs w:val="18"/>
              </w:rPr>
              <w:instrText xml:space="preserve"> NUMPAGES  </w:instrText>
            </w:r>
            <w:r w:rsidR="00EE5CDF" w:rsidRPr="005E4DF1">
              <w:rPr>
                <w:sz w:val="18"/>
                <w:szCs w:val="18"/>
              </w:rPr>
              <w:fldChar w:fldCharType="separate"/>
            </w:r>
            <w:r w:rsidR="00F9634D">
              <w:rPr>
                <w:noProof/>
                <w:sz w:val="18"/>
                <w:szCs w:val="18"/>
              </w:rPr>
              <w:t>3</w:t>
            </w:r>
            <w:r w:rsidR="00EE5CDF" w:rsidRPr="005E4DF1">
              <w:rPr>
                <w:sz w:val="18"/>
                <w:szCs w:val="18"/>
              </w:rPr>
              <w:fldChar w:fldCharType="end"/>
            </w:r>
          </w:p>
        </w:sdtContent>
      </w:sdt>
    </w:sdtContent>
  </w:sdt>
  <w:p w14:paraId="631F4B8B" w14:textId="77777777" w:rsidR="00157042" w:rsidRDefault="0015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2ADA" w14:textId="77777777" w:rsidR="004F5A50" w:rsidRDefault="004F5A50" w:rsidP="00C93F39">
      <w:r>
        <w:separator/>
      </w:r>
    </w:p>
  </w:footnote>
  <w:footnote w:type="continuationSeparator" w:id="0">
    <w:p w14:paraId="0E548891" w14:textId="77777777" w:rsidR="004F5A50" w:rsidRDefault="004F5A50" w:rsidP="00C9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E799" w14:textId="77777777" w:rsidR="006E7BB4" w:rsidRDefault="006E7BB4">
    <w:pPr>
      <w:pStyle w:val="Header"/>
    </w:pPr>
  </w:p>
  <w:p w14:paraId="4015ADED" w14:textId="77777777" w:rsidR="006E7BB4" w:rsidRDefault="006E7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75pt;height:8.75pt" o:bullet="t">
        <v:imagedata r:id="rId1" o:title="BD14583_"/>
      </v:shape>
    </w:pict>
  </w:numPicBullet>
  <w:abstractNum w:abstractNumId="0" w15:restartNumberingAfterBreak="0">
    <w:nsid w:val="07296323"/>
    <w:multiLevelType w:val="hybridMultilevel"/>
    <w:tmpl w:val="84542BD4"/>
    <w:lvl w:ilvl="0" w:tplc="401E1D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B0B5D"/>
    <w:multiLevelType w:val="hybridMultilevel"/>
    <w:tmpl w:val="4D18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E5484"/>
    <w:multiLevelType w:val="hybridMultilevel"/>
    <w:tmpl w:val="04F0CE06"/>
    <w:lvl w:ilvl="0" w:tplc="792C2538">
      <w:start w:val="1"/>
      <w:numFmt w:val="bullet"/>
      <w:lvlText w:val="•"/>
      <w:lvlJc w:val="left"/>
      <w:pPr>
        <w:tabs>
          <w:tab w:val="num" w:pos="720"/>
        </w:tabs>
        <w:ind w:left="720" w:hanging="360"/>
      </w:pPr>
      <w:rPr>
        <w:rFonts w:ascii="Times New Roman" w:hAnsi="Times New Roman" w:hint="default"/>
      </w:rPr>
    </w:lvl>
    <w:lvl w:ilvl="1" w:tplc="4B80F5A8" w:tentative="1">
      <w:start w:val="1"/>
      <w:numFmt w:val="bullet"/>
      <w:lvlText w:val="•"/>
      <w:lvlJc w:val="left"/>
      <w:pPr>
        <w:tabs>
          <w:tab w:val="num" w:pos="1440"/>
        </w:tabs>
        <w:ind w:left="1440" w:hanging="360"/>
      </w:pPr>
      <w:rPr>
        <w:rFonts w:ascii="Times New Roman" w:hAnsi="Times New Roman" w:hint="default"/>
      </w:rPr>
    </w:lvl>
    <w:lvl w:ilvl="2" w:tplc="DD70C4D8" w:tentative="1">
      <w:start w:val="1"/>
      <w:numFmt w:val="bullet"/>
      <w:lvlText w:val="•"/>
      <w:lvlJc w:val="left"/>
      <w:pPr>
        <w:tabs>
          <w:tab w:val="num" w:pos="2160"/>
        </w:tabs>
        <w:ind w:left="2160" w:hanging="360"/>
      </w:pPr>
      <w:rPr>
        <w:rFonts w:ascii="Times New Roman" w:hAnsi="Times New Roman" w:hint="default"/>
      </w:rPr>
    </w:lvl>
    <w:lvl w:ilvl="3" w:tplc="2A0C8A86" w:tentative="1">
      <w:start w:val="1"/>
      <w:numFmt w:val="bullet"/>
      <w:lvlText w:val="•"/>
      <w:lvlJc w:val="left"/>
      <w:pPr>
        <w:tabs>
          <w:tab w:val="num" w:pos="2880"/>
        </w:tabs>
        <w:ind w:left="2880" w:hanging="360"/>
      </w:pPr>
      <w:rPr>
        <w:rFonts w:ascii="Times New Roman" w:hAnsi="Times New Roman" w:hint="default"/>
      </w:rPr>
    </w:lvl>
    <w:lvl w:ilvl="4" w:tplc="A9A0ECEA" w:tentative="1">
      <w:start w:val="1"/>
      <w:numFmt w:val="bullet"/>
      <w:lvlText w:val="•"/>
      <w:lvlJc w:val="left"/>
      <w:pPr>
        <w:tabs>
          <w:tab w:val="num" w:pos="3600"/>
        </w:tabs>
        <w:ind w:left="3600" w:hanging="360"/>
      </w:pPr>
      <w:rPr>
        <w:rFonts w:ascii="Times New Roman" w:hAnsi="Times New Roman" w:hint="default"/>
      </w:rPr>
    </w:lvl>
    <w:lvl w:ilvl="5" w:tplc="69CE8ECC" w:tentative="1">
      <w:start w:val="1"/>
      <w:numFmt w:val="bullet"/>
      <w:lvlText w:val="•"/>
      <w:lvlJc w:val="left"/>
      <w:pPr>
        <w:tabs>
          <w:tab w:val="num" w:pos="4320"/>
        </w:tabs>
        <w:ind w:left="4320" w:hanging="360"/>
      </w:pPr>
      <w:rPr>
        <w:rFonts w:ascii="Times New Roman" w:hAnsi="Times New Roman" w:hint="default"/>
      </w:rPr>
    </w:lvl>
    <w:lvl w:ilvl="6" w:tplc="AA981646" w:tentative="1">
      <w:start w:val="1"/>
      <w:numFmt w:val="bullet"/>
      <w:lvlText w:val="•"/>
      <w:lvlJc w:val="left"/>
      <w:pPr>
        <w:tabs>
          <w:tab w:val="num" w:pos="5040"/>
        </w:tabs>
        <w:ind w:left="5040" w:hanging="360"/>
      </w:pPr>
      <w:rPr>
        <w:rFonts w:ascii="Times New Roman" w:hAnsi="Times New Roman" w:hint="default"/>
      </w:rPr>
    </w:lvl>
    <w:lvl w:ilvl="7" w:tplc="C2D4F35E" w:tentative="1">
      <w:start w:val="1"/>
      <w:numFmt w:val="bullet"/>
      <w:lvlText w:val="•"/>
      <w:lvlJc w:val="left"/>
      <w:pPr>
        <w:tabs>
          <w:tab w:val="num" w:pos="5760"/>
        </w:tabs>
        <w:ind w:left="5760" w:hanging="360"/>
      </w:pPr>
      <w:rPr>
        <w:rFonts w:ascii="Times New Roman" w:hAnsi="Times New Roman" w:hint="default"/>
      </w:rPr>
    </w:lvl>
    <w:lvl w:ilvl="8" w:tplc="1CE287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3F06BF"/>
    <w:multiLevelType w:val="hybridMultilevel"/>
    <w:tmpl w:val="193ED4B6"/>
    <w:lvl w:ilvl="0" w:tplc="E3A83B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B1475D1"/>
    <w:multiLevelType w:val="hybridMultilevel"/>
    <w:tmpl w:val="D922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31FE0"/>
    <w:multiLevelType w:val="hybridMultilevel"/>
    <w:tmpl w:val="10AE2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B07132"/>
    <w:multiLevelType w:val="hybridMultilevel"/>
    <w:tmpl w:val="9760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2563E"/>
    <w:multiLevelType w:val="hybridMultilevel"/>
    <w:tmpl w:val="80CE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948BF"/>
    <w:multiLevelType w:val="hybridMultilevel"/>
    <w:tmpl w:val="0C20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A1B25"/>
    <w:multiLevelType w:val="hybridMultilevel"/>
    <w:tmpl w:val="30F0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1"/>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o:colormru v:ext="edit" colors="#f79646"/>
      <o:colormenu v:ext="edit" fillcolor="none [665]" strokecolor="none" shadowcolor="#f79646" extrusioncolor="none [24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5E"/>
    <w:rsid w:val="00005D25"/>
    <w:rsid w:val="00010885"/>
    <w:rsid w:val="00013501"/>
    <w:rsid w:val="00022520"/>
    <w:rsid w:val="00061031"/>
    <w:rsid w:val="00062F24"/>
    <w:rsid w:val="00081077"/>
    <w:rsid w:val="000A05D4"/>
    <w:rsid w:val="000A38FA"/>
    <w:rsid w:val="000C170F"/>
    <w:rsid w:val="000C382A"/>
    <w:rsid w:val="000D1175"/>
    <w:rsid w:val="000D3B12"/>
    <w:rsid w:val="000E48DC"/>
    <w:rsid w:val="000E5982"/>
    <w:rsid w:val="000F5E2F"/>
    <w:rsid w:val="00101E7B"/>
    <w:rsid w:val="001039C7"/>
    <w:rsid w:val="001123EA"/>
    <w:rsid w:val="00117105"/>
    <w:rsid w:val="00127C05"/>
    <w:rsid w:val="00147E40"/>
    <w:rsid w:val="00157042"/>
    <w:rsid w:val="00165933"/>
    <w:rsid w:val="00180B31"/>
    <w:rsid w:val="001D316C"/>
    <w:rsid w:val="002061E6"/>
    <w:rsid w:val="002064EA"/>
    <w:rsid w:val="00207D83"/>
    <w:rsid w:val="00222351"/>
    <w:rsid w:val="00225076"/>
    <w:rsid w:val="00232D2F"/>
    <w:rsid w:val="00243285"/>
    <w:rsid w:val="002525E0"/>
    <w:rsid w:val="00252C5F"/>
    <w:rsid w:val="0027613A"/>
    <w:rsid w:val="002944B5"/>
    <w:rsid w:val="002A35F1"/>
    <w:rsid w:val="002B0B92"/>
    <w:rsid w:val="002E6EF9"/>
    <w:rsid w:val="002F5624"/>
    <w:rsid w:val="0031006B"/>
    <w:rsid w:val="00320C24"/>
    <w:rsid w:val="0036037F"/>
    <w:rsid w:val="00363741"/>
    <w:rsid w:val="00370EE9"/>
    <w:rsid w:val="00393DB5"/>
    <w:rsid w:val="003A19C8"/>
    <w:rsid w:val="003A5EFD"/>
    <w:rsid w:val="003B4070"/>
    <w:rsid w:val="003D62E1"/>
    <w:rsid w:val="003E57E8"/>
    <w:rsid w:val="003E63CF"/>
    <w:rsid w:val="003F2605"/>
    <w:rsid w:val="003F78E8"/>
    <w:rsid w:val="004121B0"/>
    <w:rsid w:val="00431D1C"/>
    <w:rsid w:val="004353CE"/>
    <w:rsid w:val="00450AE2"/>
    <w:rsid w:val="00462F91"/>
    <w:rsid w:val="004811E1"/>
    <w:rsid w:val="004A005B"/>
    <w:rsid w:val="004A1229"/>
    <w:rsid w:val="004A355D"/>
    <w:rsid w:val="004B29F5"/>
    <w:rsid w:val="004B3EE9"/>
    <w:rsid w:val="004C16D8"/>
    <w:rsid w:val="004C56BA"/>
    <w:rsid w:val="004D393F"/>
    <w:rsid w:val="004E0756"/>
    <w:rsid w:val="004E4CF3"/>
    <w:rsid w:val="004F0801"/>
    <w:rsid w:val="004F5A50"/>
    <w:rsid w:val="00500146"/>
    <w:rsid w:val="00507930"/>
    <w:rsid w:val="00507B49"/>
    <w:rsid w:val="00511FE2"/>
    <w:rsid w:val="00514122"/>
    <w:rsid w:val="00524BBD"/>
    <w:rsid w:val="00535B1C"/>
    <w:rsid w:val="00543027"/>
    <w:rsid w:val="005457C6"/>
    <w:rsid w:val="0055076C"/>
    <w:rsid w:val="00551D01"/>
    <w:rsid w:val="005632AC"/>
    <w:rsid w:val="00566F5F"/>
    <w:rsid w:val="005802FC"/>
    <w:rsid w:val="005A7E24"/>
    <w:rsid w:val="005B28B3"/>
    <w:rsid w:val="005C1869"/>
    <w:rsid w:val="005D1520"/>
    <w:rsid w:val="005D2AE9"/>
    <w:rsid w:val="005E4DF1"/>
    <w:rsid w:val="005F77AF"/>
    <w:rsid w:val="00610E5C"/>
    <w:rsid w:val="00617EBC"/>
    <w:rsid w:val="0065509E"/>
    <w:rsid w:val="00663B40"/>
    <w:rsid w:val="0066710C"/>
    <w:rsid w:val="00682264"/>
    <w:rsid w:val="00696041"/>
    <w:rsid w:val="006961C8"/>
    <w:rsid w:val="006A7310"/>
    <w:rsid w:val="006B36BA"/>
    <w:rsid w:val="006B478C"/>
    <w:rsid w:val="006D0234"/>
    <w:rsid w:val="006D6054"/>
    <w:rsid w:val="006D62BD"/>
    <w:rsid w:val="006E7BB4"/>
    <w:rsid w:val="006F38CC"/>
    <w:rsid w:val="006F3BCF"/>
    <w:rsid w:val="007046C7"/>
    <w:rsid w:val="0072419E"/>
    <w:rsid w:val="00727882"/>
    <w:rsid w:val="00741B0E"/>
    <w:rsid w:val="0074577F"/>
    <w:rsid w:val="00751841"/>
    <w:rsid w:val="00757643"/>
    <w:rsid w:val="007641DD"/>
    <w:rsid w:val="00767DB2"/>
    <w:rsid w:val="00773E93"/>
    <w:rsid w:val="00786A68"/>
    <w:rsid w:val="0079173E"/>
    <w:rsid w:val="007951B5"/>
    <w:rsid w:val="007A7B7D"/>
    <w:rsid w:val="007C0B5E"/>
    <w:rsid w:val="007C1F25"/>
    <w:rsid w:val="007D2734"/>
    <w:rsid w:val="007D2A27"/>
    <w:rsid w:val="007D3BC8"/>
    <w:rsid w:val="007E7FD1"/>
    <w:rsid w:val="007F15EE"/>
    <w:rsid w:val="007F4F65"/>
    <w:rsid w:val="00825986"/>
    <w:rsid w:val="0083020E"/>
    <w:rsid w:val="00852F6A"/>
    <w:rsid w:val="008569D9"/>
    <w:rsid w:val="00877A27"/>
    <w:rsid w:val="008803BA"/>
    <w:rsid w:val="00887556"/>
    <w:rsid w:val="00891786"/>
    <w:rsid w:val="008B6010"/>
    <w:rsid w:val="008B683E"/>
    <w:rsid w:val="008E633C"/>
    <w:rsid w:val="00941960"/>
    <w:rsid w:val="0095139A"/>
    <w:rsid w:val="00952AE6"/>
    <w:rsid w:val="00955DFA"/>
    <w:rsid w:val="0095627F"/>
    <w:rsid w:val="00964E1B"/>
    <w:rsid w:val="00967F68"/>
    <w:rsid w:val="00975018"/>
    <w:rsid w:val="00980722"/>
    <w:rsid w:val="0098354A"/>
    <w:rsid w:val="00987E3B"/>
    <w:rsid w:val="009B1D0D"/>
    <w:rsid w:val="009D5841"/>
    <w:rsid w:val="009D5B08"/>
    <w:rsid w:val="009E24D7"/>
    <w:rsid w:val="009F69BB"/>
    <w:rsid w:val="00A223DC"/>
    <w:rsid w:val="00A364B3"/>
    <w:rsid w:val="00A449DE"/>
    <w:rsid w:val="00A539D6"/>
    <w:rsid w:val="00A53ED0"/>
    <w:rsid w:val="00A548B7"/>
    <w:rsid w:val="00A61224"/>
    <w:rsid w:val="00A80EAE"/>
    <w:rsid w:val="00A92613"/>
    <w:rsid w:val="00A92EA2"/>
    <w:rsid w:val="00AB3BC5"/>
    <w:rsid w:val="00AC35F6"/>
    <w:rsid w:val="00AF7DF2"/>
    <w:rsid w:val="00B31C90"/>
    <w:rsid w:val="00B45087"/>
    <w:rsid w:val="00B60E3A"/>
    <w:rsid w:val="00BB6EC8"/>
    <w:rsid w:val="00BC5342"/>
    <w:rsid w:val="00BC7F0F"/>
    <w:rsid w:val="00BE7DEE"/>
    <w:rsid w:val="00BF1E2B"/>
    <w:rsid w:val="00C244CE"/>
    <w:rsid w:val="00C255DC"/>
    <w:rsid w:val="00C328B6"/>
    <w:rsid w:val="00C372B6"/>
    <w:rsid w:val="00C454A6"/>
    <w:rsid w:val="00C74AC0"/>
    <w:rsid w:val="00C76100"/>
    <w:rsid w:val="00C83806"/>
    <w:rsid w:val="00C93F39"/>
    <w:rsid w:val="00C95171"/>
    <w:rsid w:val="00C97F28"/>
    <w:rsid w:val="00CC7635"/>
    <w:rsid w:val="00CD00AA"/>
    <w:rsid w:val="00CD4512"/>
    <w:rsid w:val="00CE542C"/>
    <w:rsid w:val="00D10F6E"/>
    <w:rsid w:val="00D13D4F"/>
    <w:rsid w:val="00D43876"/>
    <w:rsid w:val="00D439FD"/>
    <w:rsid w:val="00D473EB"/>
    <w:rsid w:val="00D51AF4"/>
    <w:rsid w:val="00D525D1"/>
    <w:rsid w:val="00D63304"/>
    <w:rsid w:val="00D640D8"/>
    <w:rsid w:val="00D643EE"/>
    <w:rsid w:val="00D737F1"/>
    <w:rsid w:val="00D8445C"/>
    <w:rsid w:val="00D86DCE"/>
    <w:rsid w:val="00DA3006"/>
    <w:rsid w:val="00DB0F20"/>
    <w:rsid w:val="00DF7FB2"/>
    <w:rsid w:val="00E173BC"/>
    <w:rsid w:val="00E2417B"/>
    <w:rsid w:val="00E4221A"/>
    <w:rsid w:val="00E44103"/>
    <w:rsid w:val="00E44258"/>
    <w:rsid w:val="00E4489D"/>
    <w:rsid w:val="00E537F4"/>
    <w:rsid w:val="00E70946"/>
    <w:rsid w:val="00E80574"/>
    <w:rsid w:val="00E944E7"/>
    <w:rsid w:val="00EA1073"/>
    <w:rsid w:val="00EC4088"/>
    <w:rsid w:val="00EC76E2"/>
    <w:rsid w:val="00EE5CDF"/>
    <w:rsid w:val="00EF33B5"/>
    <w:rsid w:val="00F052C0"/>
    <w:rsid w:val="00F10E6E"/>
    <w:rsid w:val="00F138D7"/>
    <w:rsid w:val="00F13AD7"/>
    <w:rsid w:val="00F33940"/>
    <w:rsid w:val="00F52098"/>
    <w:rsid w:val="00F62D08"/>
    <w:rsid w:val="00F666D1"/>
    <w:rsid w:val="00F66B82"/>
    <w:rsid w:val="00F80D43"/>
    <w:rsid w:val="00F810B8"/>
    <w:rsid w:val="00F910F8"/>
    <w:rsid w:val="00F91F9A"/>
    <w:rsid w:val="00F9634D"/>
    <w:rsid w:val="00FB6191"/>
    <w:rsid w:val="00FC225B"/>
    <w:rsid w:val="00FC71FA"/>
    <w:rsid w:val="00FD3BC2"/>
    <w:rsid w:val="00FD3E6A"/>
    <w:rsid w:val="00FE233B"/>
    <w:rsid w:val="00FF0C5E"/>
    <w:rsid w:val="00FF1BF2"/>
    <w:rsid w:val="00FF2E3C"/>
    <w:rsid w:val="00FF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9646"/>
      <o:colormenu v:ext="edit" fillcolor="none [665]" strokecolor="none" shadowcolor="#f79646" extrusioncolor="none [2404]"/>
    </o:shapedefaults>
    <o:shapelayout v:ext="edit">
      <o:idmap v:ext="edit" data="1"/>
    </o:shapelayout>
  </w:shapeDefaults>
  <w:decimalSymbol w:val="."/>
  <w:listSeparator w:val=","/>
  <w14:docId w14:val="381A9CE1"/>
  <w15:docId w15:val="{876CC26D-10F4-4753-9A0F-E6B607E8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B5E"/>
    <w:rPr>
      <w:rFonts w:ascii="Arial" w:eastAsia="Times New Roman" w:hAnsi="Arial" w:cs="Times New Roman"/>
    </w:rPr>
  </w:style>
  <w:style w:type="paragraph" w:styleId="Heading1">
    <w:name w:val="heading 1"/>
    <w:basedOn w:val="Normal"/>
    <w:next w:val="Normal"/>
    <w:link w:val="Heading1Char"/>
    <w:qFormat/>
    <w:rsid w:val="007C0B5E"/>
    <w:pPr>
      <w:keepNext/>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B5E"/>
    <w:rPr>
      <w:rFonts w:ascii="Times New Roman" w:eastAsia="Times New Roman" w:hAnsi="Times New Roman" w:cs="Times New Roman"/>
      <w:b/>
      <w:sz w:val="24"/>
      <w:szCs w:val="20"/>
    </w:rPr>
  </w:style>
  <w:style w:type="paragraph" w:styleId="Footer">
    <w:name w:val="footer"/>
    <w:basedOn w:val="Normal"/>
    <w:link w:val="FooterChar"/>
    <w:uiPriority w:val="99"/>
    <w:rsid w:val="007C0B5E"/>
    <w:pPr>
      <w:tabs>
        <w:tab w:val="center" w:pos="4320"/>
        <w:tab w:val="right" w:pos="8640"/>
      </w:tabs>
    </w:pPr>
    <w:rPr>
      <w:szCs w:val="24"/>
    </w:rPr>
  </w:style>
  <w:style w:type="character" w:customStyle="1" w:styleId="FooterChar">
    <w:name w:val="Footer Char"/>
    <w:basedOn w:val="DefaultParagraphFont"/>
    <w:link w:val="Footer"/>
    <w:uiPriority w:val="99"/>
    <w:rsid w:val="007C0B5E"/>
    <w:rPr>
      <w:rFonts w:ascii="Arial" w:eastAsia="Times New Roman" w:hAnsi="Arial" w:cs="Times New Roman"/>
      <w:szCs w:val="24"/>
    </w:rPr>
  </w:style>
  <w:style w:type="character" w:styleId="PageNumber">
    <w:name w:val="page number"/>
    <w:basedOn w:val="DefaultParagraphFont"/>
    <w:rsid w:val="007C0B5E"/>
  </w:style>
  <w:style w:type="paragraph" w:customStyle="1" w:styleId="Default">
    <w:name w:val="Default"/>
    <w:rsid w:val="004A1229"/>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61224"/>
    <w:pPr>
      <w:ind w:left="720"/>
      <w:contextualSpacing/>
    </w:pPr>
  </w:style>
  <w:style w:type="paragraph" w:styleId="Header">
    <w:name w:val="header"/>
    <w:basedOn w:val="Normal"/>
    <w:link w:val="HeaderChar"/>
    <w:uiPriority w:val="99"/>
    <w:unhideWhenUsed/>
    <w:rsid w:val="00B31C90"/>
    <w:pPr>
      <w:tabs>
        <w:tab w:val="center" w:pos="4680"/>
        <w:tab w:val="right" w:pos="9360"/>
      </w:tabs>
    </w:pPr>
  </w:style>
  <w:style w:type="character" w:customStyle="1" w:styleId="HeaderChar">
    <w:name w:val="Header Char"/>
    <w:basedOn w:val="DefaultParagraphFont"/>
    <w:link w:val="Header"/>
    <w:uiPriority w:val="99"/>
    <w:rsid w:val="00B31C90"/>
    <w:rPr>
      <w:rFonts w:ascii="Arial" w:eastAsia="Times New Roman" w:hAnsi="Arial" w:cs="Times New Roman"/>
    </w:rPr>
  </w:style>
  <w:style w:type="paragraph" w:styleId="BalloonText">
    <w:name w:val="Balloon Text"/>
    <w:basedOn w:val="Normal"/>
    <w:link w:val="BalloonTextChar"/>
    <w:uiPriority w:val="99"/>
    <w:semiHidden/>
    <w:unhideWhenUsed/>
    <w:rsid w:val="00127C05"/>
    <w:rPr>
      <w:rFonts w:ascii="Tahoma" w:hAnsi="Tahoma" w:cs="Tahoma"/>
      <w:sz w:val="16"/>
      <w:szCs w:val="16"/>
    </w:rPr>
  </w:style>
  <w:style w:type="character" w:customStyle="1" w:styleId="BalloonTextChar">
    <w:name w:val="Balloon Text Char"/>
    <w:basedOn w:val="DefaultParagraphFont"/>
    <w:link w:val="BalloonText"/>
    <w:uiPriority w:val="99"/>
    <w:semiHidden/>
    <w:rsid w:val="00127C05"/>
    <w:rPr>
      <w:rFonts w:ascii="Tahoma" w:eastAsia="Times New Roman" w:hAnsi="Tahoma" w:cs="Tahoma"/>
      <w:sz w:val="16"/>
      <w:szCs w:val="16"/>
    </w:rPr>
  </w:style>
  <w:style w:type="character" w:customStyle="1" w:styleId="resultbodyblack1">
    <w:name w:val="resultbodyblack1"/>
    <w:basedOn w:val="DefaultParagraphFont"/>
    <w:rsid w:val="00A449DE"/>
    <w:rPr>
      <w:rFonts w:ascii="MS Reference Sans Serif" w:hAnsi="MS Reference Sans Serif" w:hint="default"/>
      <w:b/>
      <w:bCs/>
      <w:color w:val="000000"/>
      <w:sz w:val="22"/>
      <w:szCs w:val="22"/>
    </w:rPr>
  </w:style>
  <w:style w:type="character" w:customStyle="1" w:styleId="resultbodysmallcaps1">
    <w:name w:val="resultbodysmallcaps1"/>
    <w:basedOn w:val="DefaultParagraphFont"/>
    <w:rsid w:val="00A449DE"/>
    <w:rPr>
      <w:rFonts w:ascii="MS Reference Sans Serif" w:hAnsi="MS Reference Sans Serif" w:hint="default"/>
      <w:b w:val="0"/>
      <w:bCs w:val="0"/>
      <w:smallCaps/>
      <w:color w:val="333333"/>
      <w:sz w:val="22"/>
      <w:szCs w:val="22"/>
    </w:rPr>
  </w:style>
  <w:style w:type="character" w:customStyle="1" w:styleId="resultbody1">
    <w:name w:val="resultbody1"/>
    <w:basedOn w:val="DefaultParagraphFont"/>
    <w:rsid w:val="00A449DE"/>
    <w:rPr>
      <w:rFonts w:ascii="MS Reference Sans Serif" w:hAnsi="MS Reference Sans Serif" w:hint="default"/>
      <w:b w:val="0"/>
      <w:bCs w:val="0"/>
      <w:color w:val="333333"/>
      <w:sz w:val="22"/>
      <w:szCs w:val="22"/>
    </w:rPr>
  </w:style>
  <w:style w:type="character" w:customStyle="1" w:styleId="resultbodysmallitalic1">
    <w:name w:val="resultbodysmallitalic1"/>
    <w:basedOn w:val="DefaultParagraphFont"/>
    <w:rsid w:val="00A449DE"/>
    <w:rPr>
      <w:rFonts w:ascii="MS Reference Sans Serif" w:hAnsi="MS Reference Sans Serif" w:hint="default"/>
      <w:b w:val="0"/>
      <w:bCs w:val="0"/>
      <w:i/>
      <w:iCs/>
      <w:color w:val="333333"/>
      <w:sz w:val="19"/>
      <w:szCs w:val="19"/>
    </w:rPr>
  </w:style>
  <w:style w:type="paragraph" w:styleId="NormalWeb">
    <w:name w:val="Normal (Web)"/>
    <w:basedOn w:val="Normal"/>
    <w:uiPriority w:val="99"/>
    <w:semiHidden/>
    <w:unhideWhenUsed/>
    <w:rsid w:val="00E537F4"/>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59"/>
    <w:rsid w:val="0015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710C"/>
    <w:rPr>
      <w:sz w:val="16"/>
      <w:szCs w:val="16"/>
    </w:rPr>
  </w:style>
  <w:style w:type="paragraph" w:styleId="CommentText">
    <w:name w:val="annotation text"/>
    <w:basedOn w:val="Normal"/>
    <w:link w:val="CommentTextChar"/>
    <w:uiPriority w:val="99"/>
    <w:semiHidden/>
    <w:unhideWhenUsed/>
    <w:rsid w:val="0066710C"/>
    <w:rPr>
      <w:sz w:val="20"/>
      <w:szCs w:val="20"/>
    </w:rPr>
  </w:style>
  <w:style w:type="character" w:customStyle="1" w:styleId="CommentTextChar">
    <w:name w:val="Comment Text Char"/>
    <w:basedOn w:val="DefaultParagraphFont"/>
    <w:link w:val="CommentText"/>
    <w:uiPriority w:val="99"/>
    <w:semiHidden/>
    <w:rsid w:val="006671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710C"/>
    <w:rPr>
      <w:b/>
      <w:bCs/>
    </w:rPr>
  </w:style>
  <w:style w:type="character" w:customStyle="1" w:styleId="CommentSubjectChar">
    <w:name w:val="Comment Subject Char"/>
    <w:basedOn w:val="CommentTextChar"/>
    <w:link w:val="CommentSubject"/>
    <w:uiPriority w:val="99"/>
    <w:semiHidden/>
    <w:rsid w:val="0066710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4986">
      <w:bodyDiv w:val="1"/>
      <w:marLeft w:val="0"/>
      <w:marRight w:val="0"/>
      <w:marTop w:val="0"/>
      <w:marBottom w:val="0"/>
      <w:divBdr>
        <w:top w:val="none" w:sz="0" w:space="0" w:color="auto"/>
        <w:left w:val="none" w:sz="0" w:space="0" w:color="auto"/>
        <w:bottom w:val="none" w:sz="0" w:space="0" w:color="auto"/>
        <w:right w:val="none" w:sz="0" w:space="0" w:color="auto"/>
      </w:divBdr>
    </w:div>
    <w:div w:id="415831119">
      <w:bodyDiv w:val="1"/>
      <w:marLeft w:val="0"/>
      <w:marRight w:val="0"/>
      <w:marTop w:val="0"/>
      <w:marBottom w:val="0"/>
      <w:divBdr>
        <w:top w:val="none" w:sz="0" w:space="0" w:color="auto"/>
        <w:left w:val="none" w:sz="0" w:space="0" w:color="auto"/>
        <w:bottom w:val="none" w:sz="0" w:space="0" w:color="auto"/>
        <w:right w:val="none" w:sz="0" w:space="0" w:color="auto"/>
      </w:divBdr>
    </w:div>
    <w:div w:id="591664235">
      <w:bodyDiv w:val="1"/>
      <w:marLeft w:val="0"/>
      <w:marRight w:val="0"/>
      <w:marTop w:val="0"/>
      <w:marBottom w:val="0"/>
      <w:divBdr>
        <w:top w:val="none" w:sz="0" w:space="0" w:color="auto"/>
        <w:left w:val="none" w:sz="0" w:space="0" w:color="auto"/>
        <w:bottom w:val="none" w:sz="0" w:space="0" w:color="auto"/>
        <w:right w:val="none" w:sz="0" w:space="0" w:color="auto"/>
      </w:divBdr>
    </w:div>
    <w:div w:id="661737612">
      <w:bodyDiv w:val="1"/>
      <w:marLeft w:val="0"/>
      <w:marRight w:val="0"/>
      <w:marTop w:val="0"/>
      <w:marBottom w:val="0"/>
      <w:divBdr>
        <w:top w:val="none" w:sz="0" w:space="0" w:color="auto"/>
        <w:left w:val="none" w:sz="0" w:space="0" w:color="auto"/>
        <w:bottom w:val="none" w:sz="0" w:space="0" w:color="auto"/>
        <w:right w:val="none" w:sz="0" w:space="0" w:color="auto"/>
      </w:divBdr>
    </w:div>
    <w:div w:id="1278681548">
      <w:bodyDiv w:val="1"/>
      <w:marLeft w:val="0"/>
      <w:marRight w:val="0"/>
      <w:marTop w:val="0"/>
      <w:marBottom w:val="0"/>
      <w:divBdr>
        <w:top w:val="none" w:sz="0" w:space="0" w:color="auto"/>
        <w:left w:val="none" w:sz="0" w:space="0" w:color="auto"/>
        <w:bottom w:val="none" w:sz="0" w:space="0" w:color="auto"/>
        <w:right w:val="none" w:sz="0" w:space="0" w:color="auto"/>
      </w:divBdr>
      <w:divsChild>
        <w:div w:id="1091315775">
          <w:marLeft w:val="547"/>
          <w:marRight w:val="0"/>
          <w:marTop w:val="0"/>
          <w:marBottom w:val="0"/>
          <w:divBdr>
            <w:top w:val="none" w:sz="0" w:space="0" w:color="auto"/>
            <w:left w:val="none" w:sz="0" w:space="0" w:color="auto"/>
            <w:bottom w:val="none" w:sz="0" w:space="0" w:color="auto"/>
            <w:right w:val="none" w:sz="0" w:space="0" w:color="auto"/>
          </w:divBdr>
        </w:div>
        <w:div w:id="2137016205">
          <w:marLeft w:val="547"/>
          <w:marRight w:val="0"/>
          <w:marTop w:val="0"/>
          <w:marBottom w:val="0"/>
          <w:divBdr>
            <w:top w:val="none" w:sz="0" w:space="0" w:color="auto"/>
            <w:left w:val="none" w:sz="0" w:space="0" w:color="auto"/>
            <w:bottom w:val="none" w:sz="0" w:space="0" w:color="auto"/>
            <w:right w:val="none" w:sz="0" w:space="0" w:color="auto"/>
          </w:divBdr>
        </w:div>
        <w:div w:id="50888284">
          <w:marLeft w:val="547"/>
          <w:marRight w:val="0"/>
          <w:marTop w:val="0"/>
          <w:marBottom w:val="0"/>
          <w:divBdr>
            <w:top w:val="none" w:sz="0" w:space="0" w:color="auto"/>
            <w:left w:val="none" w:sz="0" w:space="0" w:color="auto"/>
            <w:bottom w:val="none" w:sz="0" w:space="0" w:color="auto"/>
            <w:right w:val="none" w:sz="0" w:space="0" w:color="auto"/>
          </w:divBdr>
        </w:div>
        <w:div w:id="1292252452">
          <w:marLeft w:val="547"/>
          <w:marRight w:val="0"/>
          <w:marTop w:val="0"/>
          <w:marBottom w:val="0"/>
          <w:divBdr>
            <w:top w:val="none" w:sz="0" w:space="0" w:color="auto"/>
            <w:left w:val="none" w:sz="0" w:space="0" w:color="auto"/>
            <w:bottom w:val="none" w:sz="0" w:space="0" w:color="auto"/>
            <w:right w:val="none" w:sz="0" w:space="0" w:color="auto"/>
          </w:divBdr>
        </w:div>
        <w:div w:id="1333144628">
          <w:marLeft w:val="547"/>
          <w:marRight w:val="0"/>
          <w:marTop w:val="0"/>
          <w:marBottom w:val="0"/>
          <w:divBdr>
            <w:top w:val="none" w:sz="0" w:space="0" w:color="auto"/>
            <w:left w:val="none" w:sz="0" w:space="0" w:color="auto"/>
            <w:bottom w:val="none" w:sz="0" w:space="0" w:color="auto"/>
            <w:right w:val="none" w:sz="0" w:space="0" w:color="auto"/>
          </w:divBdr>
        </w:div>
      </w:divsChild>
    </w:div>
    <w:div w:id="1327050340">
      <w:bodyDiv w:val="1"/>
      <w:marLeft w:val="0"/>
      <w:marRight w:val="0"/>
      <w:marTop w:val="0"/>
      <w:marBottom w:val="0"/>
      <w:divBdr>
        <w:top w:val="none" w:sz="0" w:space="0" w:color="auto"/>
        <w:left w:val="none" w:sz="0" w:space="0" w:color="auto"/>
        <w:bottom w:val="none" w:sz="0" w:space="0" w:color="auto"/>
        <w:right w:val="none" w:sz="0" w:space="0" w:color="auto"/>
      </w:divBdr>
    </w:div>
    <w:div w:id="1386485269">
      <w:bodyDiv w:val="1"/>
      <w:marLeft w:val="0"/>
      <w:marRight w:val="0"/>
      <w:marTop w:val="0"/>
      <w:marBottom w:val="0"/>
      <w:divBdr>
        <w:top w:val="none" w:sz="0" w:space="0" w:color="auto"/>
        <w:left w:val="none" w:sz="0" w:space="0" w:color="auto"/>
        <w:bottom w:val="none" w:sz="0" w:space="0" w:color="auto"/>
        <w:right w:val="none" w:sz="0" w:space="0" w:color="auto"/>
      </w:divBdr>
    </w:div>
    <w:div w:id="1553348384">
      <w:bodyDiv w:val="1"/>
      <w:marLeft w:val="0"/>
      <w:marRight w:val="0"/>
      <w:marTop w:val="0"/>
      <w:marBottom w:val="0"/>
      <w:divBdr>
        <w:top w:val="none" w:sz="0" w:space="0" w:color="auto"/>
        <w:left w:val="none" w:sz="0" w:space="0" w:color="auto"/>
        <w:bottom w:val="none" w:sz="0" w:space="0" w:color="auto"/>
        <w:right w:val="none" w:sz="0" w:space="0" w:color="auto"/>
      </w:divBdr>
    </w:div>
    <w:div w:id="1661929331">
      <w:bodyDiv w:val="1"/>
      <w:marLeft w:val="0"/>
      <w:marRight w:val="0"/>
      <w:marTop w:val="0"/>
      <w:marBottom w:val="0"/>
      <w:divBdr>
        <w:top w:val="none" w:sz="0" w:space="0" w:color="auto"/>
        <w:left w:val="none" w:sz="0" w:space="0" w:color="auto"/>
        <w:bottom w:val="none" w:sz="0" w:space="0" w:color="auto"/>
        <w:right w:val="none" w:sz="0" w:space="0" w:color="auto"/>
      </w:divBdr>
    </w:div>
    <w:div w:id="1858346440">
      <w:bodyDiv w:val="1"/>
      <w:marLeft w:val="0"/>
      <w:marRight w:val="0"/>
      <w:marTop w:val="0"/>
      <w:marBottom w:val="0"/>
      <w:divBdr>
        <w:top w:val="none" w:sz="0" w:space="0" w:color="auto"/>
        <w:left w:val="none" w:sz="0" w:space="0" w:color="auto"/>
        <w:bottom w:val="none" w:sz="0" w:space="0" w:color="auto"/>
        <w:right w:val="none" w:sz="0" w:space="0" w:color="auto"/>
      </w:divBdr>
    </w:div>
    <w:div w:id="1915357906">
      <w:bodyDiv w:val="1"/>
      <w:marLeft w:val="0"/>
      <w:marRight w:val="0"/>
      <w:marTop w:val="0"/>
      <w:marBottom w:val="0"/>
      <w:divBdr>
        <w:top w:val="none" w:sz="0" w:space="0" w:color="auto"/>
        <w:left w:val="none" w:sz="0" w:space="0" w:color="auto"/>
        <w:bottom w:val="none" w:sz="0" w:space="0" w:color="auto"/>
        <w:right w:val="none" w:sz="0" w:space="0" w:color="auto"/>
      </w:divBdr>
    </w:div>
    <w:div w:id="19415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Publisher xmlns="http://schemas.microsoft.com/sharepoint/v3/fields" xsi:nil="true"/>
    <_Revision xmlns="http://schemas.microsoft.com/sharepoint/v3/fields"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632166E9C3A4B9CB772EF52CF52AC" ma:contentTypeVersion="3" ma:contentTypeDescription="Create a new document." ma:contentTypeScope="" ma:versionID="d56068aecdb7025a5bdb54203a58eca0">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25ea14e614c6353c7f411395856f4ec5"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Revision" minOccurs="0"/>
                <xsd:element ref="ns2:_Publish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10" nillable="true" ma:displayName="Revision" ma:internalName="_Revision">
      <xsd:simpleType>
        <xsd:restriction base="dms:Text"/>
      </xsd:simpleType>
    </xsd:element>
    <xsd:element name="_Publisher" ma:index="11" nillable="true" ma:displayName="Publisher" ma:description="The person, organization or service that published this resource" ma:internalName="_Publish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88812EB-B9D9-4195-A54B-45CFC4D474C7}">
  <ds:schemaRefs>
    <ds:schemaRef ds:uri="http://schemas.openxmlformats.org/officeDocument/2006/bibliography"/>
  </ds:schemaRefs>
</ds:datastoreItem>
</file>

<file path=customXml/itemProps2.xml><?xml version="1.0" encoding="utf-8"?>
<ds:datastoreItem xmlns:ds="http://schemas.openxmlformats.org/officeDocument/2006/customXml" ds:itemID="{83E9E364-D541-4C61-926F-6D556284742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microsoft.com/sharepoint/v3/fields"/>
    <ds:schemaRef ds:uri="http://schemas.openxmlformats.org/package/2006/metadata/core-properties"/>
  </ds:schemaRefs>
</ds:datastoreItem>
</file>

<file path=customXml/itemProps3.xml><?xml version="1.0" encoding="utf-8"?>
<ds:datastoreItem xmlns:ds="http://schemas.openxmlformats.org/officeDocument/2006/customXml" ds:itemID="{E57B7ABC-679F-4A05-979A-F1AE836D8C51}">
  <ds:schemaRefs>
    <ds:schemaRef ds:uri="http://schemas.microsoft.com/sharepoint/v3/contenttype/forms"/>
  </ds:schemaRefs>
</ds:datastoreItem>
</file>

<file path=customXml/itemProps4.xml><?xml version="1.0" encoding="utf-8"?>
<ds:datastoreItem xmlns:ds="http://schemas.openxmlformats.org/officeDocument/2006/customXml" ds:itemID="{7D220D0A-10D7-4D1A-8C84-E3706E9FF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928</Words>
  <Characters>5212</Characters>
  <Application>Microsoft Office Word</Application>
  <DocSecurity>0</DocSecurity>
  <Lines>118</Lines>
  <Paragraphs>68</Paragraphs>
  <ScaleCrop>false</ScaleCrop>
  <HeadingPairs>
    <vt:vector size="2" baseType="variant">
      <vt:variant>
        <vt:lpstr>Title</vt:lpstr>
      </vt:variant>
      <vt:variant>
        <vt:i4>1</vt:i4>
      </vt:variant>
    </vt:vector>
  </HeadingPairs>
  <TitlesOfParts>
    <vt:vector size="1" baseType="lpstr">
      <vt:lpstr/>
    </vt:vector>
  </TitlesOfParts>
  <Company>Red Deer College</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Marilee Murgatroyd</dc:creator>
  <cp:keywords/>
  <dc:description/>
  <cp:lastModifiedBy>Marilee Murgatroyd</cp:lastModifiedBy>
  <cp:revision>8</cp:revision>
  <cp:lastPrinted>2011-04-07T19:39:00Z</cp:lastPrinted>
  <dcterms:created xsi:type="dcterms:W3CDTF">2022-01-28T20:17:00Z</dcterms:created>
  <dcterms:modified xsi:type="dcterms:W3CDTF">2022-01-28T20:26:00Z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0x01010069A632166E9C3A4B9CB772EF52CF52AC</vt:lpwstr>
  </property>
</Properties>
</file>